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0FD37" w14:textId="16D3934A" w:rsidR="001B072E" w:rsidRPr="001B072E" w:rsidRDefault="001B072E" w:rsidP="001B072E">
      <w:pPr>
        <w:spacing w:line="240" w:lineRule="auto"/>
        <w:jc w:val="center"/>
        <w:textAlignment w:val="baseline"/>
        <w:rPr>
          <w:rFonts w:ascii="Segoe UI" w:eastAsia="Times New Roman" w:hAnsi="Segoe UI" w:cs="Segoe UI"/>
          <w:b/>
          <w:bCs/>
          <w:caps/>
          <w:kern w:val="0"/>
          <w:sz w:val="18"/>
          <w:szCs w:val="18"/>
          <w14:ligatures w14:val="none"/>
        </w:rPr>
      </w:pPr>
      <w:r w:rsidRPr="001B072E">
        <w:rPr>
          <w:rFonts w:ascii="Times New Roman" w:eastAsia="Times New Roman" w:hAnsi="Times New Roman" w:cs="Times New Roman"/>
          <w:b/>
          <w:bCs/>
          <w:caps/>
          <w:kern w:val="0"/>
          <w:sz w:val="24"/>
          <w:szCs w:val="24"/>
          <w14:ligatures w14:val="none"/>
        </w:rPr>
        <w:t>TARIFF CONTROL No. 56</w:t>
      </w:r>
      <w:r w:rsidR="00C640AD">
        <w:rPr>
          <w:rFonts w:ascii="Times New Roman" w:eastAsia="Times New Roman" w:hAnsi="Times New Roman" w:cs="Times New Roman"/>
          <w:b/>
          <w:bCs/>
          <w:caps/>
          <w:kern w:val="0"/>
          <w:sz w:val="24"/>
          <w:szCs w:val="24"/>
          <w14:ligatures w14:val="none"/>
        </w:rPr>
        <w:t>864</w:t>
      </w:r>
      <w:r w:rsidRPr="001B072E">
        <w:rPr>
          <w:rFonts w:ascii="Times New Roman" w:eastAsia="Times New Roman" w:hAnsi="Times New Roman" w:cs="Times New Roman"/>
          <w:b/>
          <w:bCs/>
          <w:caps/>
          <w:kern w:val="0"/>
          <w:sz w:val="24"/>
          <w:szCs w:val="24"/>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0"/>
        <w:gridCol w:w="450"/>
        <w:gridCol w:w="4185"/>
      </w:tblGrid>
      <w:tr w:rsidR="001B072E" w:rsidRPr="001B072E" w14:paraId="6FB2E4A0" w14:textId="77777777" w:rsidTr="001B072E">
        <w:trPr>
          <w:trHeight w:val="570"/>
        </w:trPr>
        <w:tc>
          <w:tcPr>
            <w:tcW w:w="4680" w:type="dxa"/>
            <w:tcBorders>
              <w:top w:val="nil"/>
              <w:left w:val="nil"/>
              <w:bottom w:val="nil"/>
              <w:right w:val="nil"/>
            </w:tcBorders>
            <w:shd w:val="clear" w:color="auto" w:fill="auto"/>
            <w:hideMark/>
          </w:tcPr>
          <w:p w14:paraId="072EF429" w14:textId="0725F4A8" w:rsidR="001B072E" w:rsidRPr="001B072E" w:rsidRDefault="001B072E" w:rsidP="00C640AD">
            <w:pPr>
              <w:spacing w:after="0" w:line="240" w:lineRule="auto"/>
              <w:ind w:right="356"/>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caps/>
                <w:kern w:val="0"/>
                <w:sz w:val="24"/>
                <w:szCs w:val="24"/>
                <w14:ligatures w14:val="none"/>
              </w:rPr>
              <w:t xml:space="preserve">APPLICATION OF GIDEON WATER LLC FOR </w:t>
            </w:r>
            <w:r w:rsidR="00730D96">
              <w:rPr>
                <w:rFonts w:ascii="Times New Roman" w:eastAsia="Times New Roman" w:hAnsi="Times New Roman" w:cs="Times New Roman"/>
                <w:b/>
                <w:bCs/>
                <w:caps/>
                <w:kern w:val="0"/>
                <w:sz w:val="24"/>
                <w:szCs w:val="24"/>
                <w14:ligatures w14:val="none"/>
              </w:rPr>
              <w:t>Tariff revisions</w:t>
            </w:r>
          </w:p>
        </w:tc>
        <w:tc>
          <w:tcPr>
            <w:tcW w:w="450" w:type="dxa"/>
            <w:tcBorders>
              <w:top w:val="nil"/>
              <w:left w:val="nil"/>
              <w:bottom w:val="nil"/>
              <w:right w:val="nil"/>
            </w:tcBorders>
            <w:shd w:val="clear" w:color="auto" w:fill="auto"/>
            <w:hideMark/>
          </w:tcPr>
          <w:p w14:paraId="2F597FD1" w14:textId="77777777" w:rsidR="001B072E" w:rsidRPr="001B072E" w:rsidRDefault="001B072E" w:rsidP="001B072E">
            <w:pPr>
              <w:spacing w:after="0" w:line="240" w:lineRule="auto"/>
              <w:jc w:val="both"/>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w:t>
            </w:r>
            <w:r w:rsidRPr="001B072E">
              <w:rPr>
                <w:rFonts w:ascii="Times New Roman" w:eastAsia="Times New Roman" w:hAnsi="Times New Roman" w:cs="Times New Roman"/>
                <w:kern w:val="0"/>
                <w:sz w:val="24"/>
                <w:szCs w:val="24"/>
                <w14:ligatures w14:val="none"/>
              </w:rPr>
              <w:t> </w:t>
            </w:r>
          </w:p>
          <w:p w14:paraId="1789543D" w14:textId="77777777" w:rsidR="001B072E" w:rsidRPr="001B072E" w:rsidRDefault="001B072E" w:rsidP="001B072E">
            <w:pPr>
              <w:spacing w:after="0" w:line="240" w:lineRule="auto"/>
              <w:jc w:val="both"/>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w:t>
            </w:r>
            <w:r w:rsidRPr="001B072E">
              <w:rPr>
                <w:rFonts w:ascii="Times New Roman" w:eastAsia="Times New Roman" w:hAnsi="Times New Roman" w:cs="Times New Roman"/>
                <w:kern w:val="0"/>
                <w:sz w:val="24"/>
                <w:szCs w:val="24"/>
                <w14:ligatures w14:val="none"/>
              </w:rPr>
              <w:t> </w:t>
            </w:r>
          </w:p>
          <w:p w14:paraId="0A715D70" w14:textId="77777777" w:rsidR="001B072E" w:rsidRPr="001B072E" w:rsidRDefault="001B072E" w:rsidP="001B072E">
            <w:pPr>
              <w:spacing w:after="0" w:line="240" w:lineRule="auto"/>
              <w:jc w:val="both"/>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w:t>
            </w:r>
            <w:r w:rsidRPr="001B072E">
              <w:rPr>
                <w:rFonts w:ascii="Times New Roman" w:eastAsia="Times New Roman" w:hAnsi="Times New Roman" w:cs="Times New Roman"/>
                <w:kern w:val="0"/>
                <w:sz w:val="24"/>
                <w:szCs w:val="24"/>
                <w14:ligatures w14:val="none"/>
              </w:rPr>
              <w:t> </w:t>
            </w:r>
          </w:p>
        </w:tc>
        <w:tc>
          <w:tcPr>
            <w:tcW w:w="4185" w:type="dxa"/>
            <w:tcBorders>
              <w:top w:val="nil"/>
              <w:left w:val="nil"/>
              <w:bottom w:val="nil"/>
              <w:right w:val="nil"/>
            </w:tcBorders>
            <w:shd w:val="clear" w:color="auto" w:fill="auto"/>
            <w:hideMark/>
          </w:tcPr>
          <w:p w14:paraId="3A1A4AC9" w14:textId="77777777" w:rsidR="001B072E" w:rsidRPr="001B072E" w:rsidRDefault="001B072E"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caps/>
                <w:kern w:val="0"/>
                <w:sz w:val="24"/>
                <w:szCs w:val="24"/>
                <w14:ligatures w14:val="none"/>
              </w:rPr>
              <w:t>PUBLIC UTILITY COMMISSION</w:t>
            </w:r>
            <w:r w:rsidRPr="001B072E">
              <w:rPr>
                <w:rFonts w:ascii="Times New Roman" w:eastAsia="Times New Roman" w:hAnsi="Times New Roman" w:cs="Times New Roman"/>
                <w:kern w:val="0"/>
                <w:sz w:val="24"/>
                <w:szCs w:val="24"/>
                <w14:ligatures w14:val="none"/>
              </w:rPr>
              <w:t> </w:t>
            </w:r>
          </w:p>
          <w:p w14:paraId="1DB3C43C" w14:textId="77777777" w:rsidR="001B072E" w:rsidRPr="001B072E" w:rsidRDefault="001B072E"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kern w:val="0"/>
                <w:sz w:val="24"/>
                <w:szCs w:val="24"/>
                <w14:ligatures w14:val="none"/>
              </w:rPr>
              <w:t> </w:t>
            </w:r>
          </w:p>
          <w:p w14:paraId="147BE2A7" w14:textId="77777777" w:rsidR="001B072E" w:rsidRPr="001B072E" w:rsidRDefault="001B072E"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caps/>
                <w:kern w:val="0"/>
                <w:sz w:val="24"/>
                <w:szCs w:val="24"/>
                <w14:ligatures w14:val="none"/>
              </w:rPr>
              <w:t>OF TEXAS</w:t>
            </w:r>
            <w:r w:rsidRPr="001B072E">
              <w:rPr>
                <w:rFonts w:ascii="Times New Roman" w:eastAsia="Times New Roman" w:hAnsi="Times New Roman" w:cs="Times New Roman"/>
                <w:kern w:val="0"/>
                <w:sz w:val="24"/>
                <w:szCs w:val="24"/>
                <w14:ligatures w14:val="none"/>
              </w:rPr>
              <w:t> </w:t>
            </w:r>
          </w:p>
        </w:tc>
      </w:tr>
    </w:tbl>
    <w:p w14:paraId="3CF9C4A9" w14:textId="77777777" w:rsidR="001B072E" w:rsidRPr="001B072E" w:rsidRDefault="001B072E" w:rsidP="001B072E">
      <w:pPr>
        <w:spacing w:after="0" w:line="240" w:lineRule="auto"/>
        <w:jc w:val="center"/>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2681F4AD" w14:textId="11CDDA50" w:rsidR="001B072E" w:rsidRDefault="001B072E" w:rsidP="00730D96">
      <w:pPr>
        <w:spacing w:after="0" w:line="240" w:lineRule="auto"/>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COMMISSION STAFF’S RECOMMENDATION ON SUFFICIENCY OF THE APPLICATION</w:t>
      </w:r>
      <w:r w:rsidR="00201DD8">
        <w:rPr>
          <w:rFonts w:ascii="Times New Roman" w:eastAsia="Times New Roman" w:hAnsi="Times New Roman" w:cs="Times New Roman"/>
          <w:b/>
          <w:bCs/>
          <w:kern w:val="0"/>
          <w:sz w:val="24"/>
          <w:szCs w:val="24"/>
          <w14:ligatures w14:val="none"/>
        </w:rPr>
        <w:t>, NOTICE,</w:t>
      </w:r>
      <w:r w:rsidRPr="001B072E">
        <w:rPr>
          <w:rFonts w:ascii="Times New Roman" w:eastAsia="Times New Roman" w:hAnsi="Times New Roman" w:cs="Times New Roman"/>
          <w:b/>
          <w:bCs/>
          <w:kern w:val="0"/>
          <w:sz w:val="24"/>
          <w:szCs w:val="24"/>
          <w14:ligatures w14:val="none"/>
        </w:rPr>
        <w:t xml:space="preserve"> AND PROPOSED PROCEDURAL SCHEDULE</w:t>
      </w:r>
      <w:r w:rsidRPr="001B072E">
        <w:rPr>
          <w:rFonts w:ascii="Times New Roman" w:eastAsia="Times New Roman" w:hAnsi="Times New Roman" w:cs="Times New Roman"/>
          <w:kern w:val="0"/>
          <w:sz w:val="24"/>
          <w:szCs w:val="24"/>
          <w14:ligatures w14:val="none"/>
        </w:rPr>
        <w:t> </w:t>
      </w:r>
    </w:p>
    <w:p w14:paraId="7624AB25" w14:textId="77777777" w:rsidR="00730D96" w:rsidRPr="001B072E" w:rsidRDefault="00730D96" w:rsidP="00730D96">
      <w:pPr>
        <w:spacing w:after="0" w:line="240" w:lineRule="auto"/>
        <w:jc w:val="center"/>
        <w:textAlignment w:val="baseline"/>
        <w:rPr>
          <w:rFonts w:ascii="Segoe UI" w:eastAsia="Times New Roman" w:hAnsi="Segoe UI" w:cs="Segoe UI"/>
          <w:kern w:val="0"/>
          <w:sz w:val="18"/>
          <w:szCs w:val="18"/>
          <w14:ligatures w14:val="none"/>
        </w:rPr>
      </w:pPr>
    </w:p>
    <w:p w14:paraId="62944CDD" w14:textId="1C504375" w:rsidR="001B072E" w:rsidRPr="001B072E" w:rsidRDefault="001B072E" w:rsidP="00C90471">
      <w:pPr>
        <w:spacing w:after="0" w:line="360" w:lineRule="auto"/>
        <w:ind w:firstLine="7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xml:space="preserve">On </w:t>
      </w:r>
      <w:r>
        <w:rPr>
          <w:rFonts w:ascii="Times New Roman" w:eastAsia="Times New Roman" w:hAnsi="Times New Roman" w:cs="Times New Roman"/>
          <w:kern w:val="0"/>
          <w:sz w:val="24"/>
          <w:szCs w:val="24"/>
          <w14:ligatures w14:val="none"/>
        </w:rPr>
        <w:t>July 24</w:t>
      </w:r>
      <w:r w:rsidRPr="001B072E">
        <w:rPr>
          <w:rFonts w:ascii="Times New Roman" w:eastAsia="Times New Roman" w:hAnsi="Times New Roman" w:cs="Times New Roman"/>
          <w:kern w:val="0"/>
          <w:sz w:val="24"/>
          <w:szCs w:val="24"/>
          <w14:ligatures w14:val="none"/>
        </w:rPr>
        <w:t xml:space="preserve">, 2024, </w:t>
      </w:r>
      <w:r>
        <w:rPr>
          <w:rFonts w:ascii="Times New Roman" w:eastAsia="Times New Roman" w:hAnsi="Times New Roman" w:cs="Times New Roman"/>
          <w:kern w:val="0"/>
          <w:sz w:val="24"/>
          <w:szCs w:val="24"/>
          <w14:ligatures w14:val="none"/>
        </w:rPr>
        <w:t>Gideon Water LLC (Gideon</w:t>
      </w:r>
      <w:r w:rsidR="005A6441">
        <w:rPr>
          <w:rFonts w:ascii="Times New Roman" w:eastAsia="Times New Roman" w:hAnsi="Times New Roman" w:cs="Times New Roman"/>
          <w:kern w:val="0"/>
          <w:sz w:val="24"/>
          <w:szCs w:val="24"/>
          <w14:ligatures w14:val="none"/>
        </w:rPr>
        <w:t xml:space="preserve"> Water</w:t>
      </w:r>
      <w:r w:rsidRPr="001B072E">
        <w:rPr>
          <w:rFonts w:ascii="Times New Roman" w:eastAsia="Times New Roman" w:hAnsi="Times New Roman" w:cs="Times New Roman"/>
          <w:kern w:val="0"/>
          <w:sz w:val="24"/>
          <w:szCs w:val="24"/>
          <w14:ligatures w14:val="none"/>
        </w:rPr>
        <w:t xml:space="preserve">) filed an application for a tariff </w:t>
      </w:r>
      <w:r w:rsidR="008374A3">
        <w:rPr>
          <w:rFonts w:ascii="Times New Roman" w:eastAsia="Times New Roman" w:hAnsi="Times New Roman" w:cs="Times New Roman"/>
          <w:kern w:val="0"/>
          <w:sz w:val="24"/>
          <w:szCs w:val="24"/>
          <w14:ligatures w14:val="none"/>
        </w:rPr>
        <w:t>revision</w:t>
      </w:r>
      <w:r w:rsidRPr="001B072E">
        <w:rPr>
          <w:rFonts w:ascii="Times New Roman" w:eastAsia="Times New Roman" w:hAnsi="Times New Roman" w:cs="Times New Roman"/>
          <w:kern w:val="0"/>
          <w:sz w:val="24"/>
          <w:szCs w:val="24"/>
          <w14:ligatures w14:val="none"/>
        </w:rPr>
        <w:t xml:space="preserve"> under 16 Texas Administrative Code </w:t>
      </w:r>
      <w:r w:rsidR="003D1E3F">
        <w:rPr>
          <w:rFonts w:ascii="Times New Roman" w:eastAsia="Times New Roman" w:hAnsi="Times New Roman" w:cs="Times New Roman"/>
          <w:kern w:val="0"/>
          <w:sz w:val="24"/>
          <w:szCs w:val="24"/>
          <w14:ligatures w14:val="none"/>
        </w:rPr>
        <w:t xml:space="preserve">(TAC) </w:t>
      </w:r>
      <w:r w:rsidRPr="001B072E">
        <w:rPr>
          <w:rFonts w:ascii="Times New Roman" w:eastAsia="Times New Roman" w:hAnsi="Times New Roman" w:cs="Times New Roman"/>
          <w:kern w:val="0"/>
          <w:sz w:val="24"/>
          <w:szCs w:val="24"/>
          <w14:ligatures w14:val="none"/>
        </w:rPr>
        <w:t>§ 24.25(b)(</w:t>
      </w:r>
      <w:r>
        <w:rPr>
          <w:rFonts w:ascii="Times New Roman" w:eastAsia="Times New Roman" w:hAnsi="Times New Roman" w:cs="Times New Roman"/>
          <w:kern w:val="0"/>
          <w:sz w:val="24"/>
          <w:szCs w:val="24"/>
          <w14:ligatures w14:val="none"/>
        </w:rPr>
        <w:t>3</w:t>
      </w:r>
      <w:r w:rsidRPr="001B072E">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Gideon </w:t>
      </w:r>
      <w:r w:rsidR="005A6441">
        <w:rPr>
          <w:rFonts w:ascii="Times New Roman" w:eastAsia="Times New Roman" w:hAnsi="Times New Roman" w:cs="Times New Roman"/>
          <w:kern w:val="0"/>
          <w:sz w:val="24"/>
          <w:szCs w:val="24"/>
          <w14:ligatures w14:val="none"/>
        </w:rPr>
        <w:t xml:space="preserve">Water </w:t>
      </w:r>
      <w:r w:rsidRPr="001B072E">
        <w:rPr>
          <w:rFonts w:ascii="Times New Roman" w:eastAsia="Times New Roman" w:hAnsi="Times New Roman" w:cs="Times New Roman"/>
          <w:kern w:val="0"/>
          <w:sz w:val="24"/>
          <w:szCs w:val="24"/>
          <w14:ligatures w14:val="none"/>
        </w:rPr>
        <w:t xml:space="preserve">seeks to </w:t>
      </w:r>
      <w:r>
        <w:rPr>
          <w:rFonts w:ascii="Times New Roman" w:eastAsia="Times New Roman" w:hAnsi="Times New Roman" w:cs="Times New Roman"/>
          <w:kern w:val="0"/>
          <w:sz w:val="24"/>
          <w:szCs w:val="24"/>
          <w14:ligatures w14:val="none"/>
        </w:rPr>
        <w:t>revise</w:t>
      </w:r>
      <w:r w:rsidRPr="001B072E">
        <w:rPr>
          <w:rFonts w:ascii="Times New Roman" w:eastAsia="Times New Roman" w:hAnsi="Times New Roman" w:cs="Times New Roman"/>
          <w:kern w:val="0"/>
          <w:sz w:val="24"/>
          <w:szCs w:val="24"/>
          <w14:ligatures w14:val="none"/>
        </w:rPr>
        <w:t xml:space="preserve"> its tariff to reflect that zero gallons are included in its monthly minimum charge.  </w:t>
      </w:r>
    </w:p>
    <w:p w14:paraId="6E55A714" w14:textId="08858DE2" w:rsidR="001B072E" w:rsidRDefault="001B072E" w:rsidP="00C90471">
      <w:pPr>
        <w:spacing w:after="0" w:line="360" w:lineRule="auto"/>
        <w:ind w:firstLine="720"/>
        <w:jc w:val="both"/>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kern w:val="0"/>
          <w:sz w:val="24"/>
          <w:szCs w:val="24"/>
          <w14:ligatures w14:val="none"/>
        </w:rPr>
        <w:t xml:space="preserve">On </w:t>
      </w:r>
      <w:r>
        <w:rPr>
          <w:rFonts w:ascii="Times New Roman" w:eastAsia="Times New Roman" w:hAnsi="Times New Roman" w:cs="Times New Roman"/>
          <w:kern w:val="0"/>
          <w:sz w:val="24"/>
          <w:szCs w:val="24"/>
          <w14:ligatures w14:val="none"/>
        </w:rPr>
        <w:t>July 25</w:t>
      </w:r>
      <w:r w:rsidRPr="001B072E">
        <w:rPr>
          <w:rFonts w:ascii="Times New Roman" w:eastAsia="Times New Roman" w:hAnsi="Times New Roman" w:cs="Times New Roman"/>
          <w:kern w:val="0"/>
          <w:sz w:val="24"/>
          <w:szCs w:val="24"/>
          <w14:ligatures w14:val="none"/>
        </w:rPr>
        <w:t>, 2024, the administrative law judge filed Order No. 1, directing the Staff (Staff) of the Public Utility Commission of Texas (Commission) to file comments and recommendations regarding the sufficiency of the application, the appropriate form of notice, if any, and a proposed procedural schedule for processing this docket</w:t>
      </w:r>
      <w:r>
        <w:rPr>
          <w:rFonts w:ascii="Times New Roman" w:eastAsia="Times New Roman" w:hAnsi="Times New Roman" w:cs="Times New Roman"/>
          <w:kern w:val="0"/>
          <w:sz w:val="24"/>
          <w:szCs w:val="24"/>
          <w14:ligatures w14:val="none"/>
        </w:rPr>
        <w:t xml:space="preserve"> </w:t>
      </w:r>
      <w:r w:rsidRPr="001B072E">
        <w:rPr>
          <w:rFonts w:ascii="Times New Roman" w:eastAsia="Times New Roman" w:hAnsi="Times New Roman" w:cs="Times New Roman"/>
          <w:kern w:val="0"/>
          <w:sz w:val="24"/>
          <w:szCs w:val="24"/>
          <w14:ligatures w14:val="none"/>
        </w:rPr>
        <w:t xml:space="preserve">by </w:t>
      </w:r>
      <w:r>
        <w:rPr>
          <w:rFonts w:ascii="Times New Roman" w:eastAsia="Times New Roman" w:hAnsi="Times New Roman" w:cs="Times New Roman"/>
          <w:kern w:val="0"/>
          <w:sz w:val="24"/>
          <w:szCs w:val="24"/>
          <w14:ligatures w14:val="none"/>
        </w:rPr>
        <w:t>August 26</w:t>
      </w:r>
      <w:r w:rsidRPr="001B072E">
        <w:rPr>
          <w:rFonts w:ascii="Times New Roman" w:eastAsia="Times New Roman" w:hAnsi="Times New Roman" w:cs="Times New Roman"/>
          <w:kern w:val="0"/>
          <w:sz w:val="24"/>
          <w:szCs w:val="24"/>
          <w14:ligatures w14:val="none"/>
        </w:rPr>
        <w:t>, 2024. Therefore, this pleading is timely filed. </w:t>
      </w:r>
    </w:p>
    <w:p w14:paraId="784F78D7" w14:textId="77777777" w:rsidR="00730D96" w:rsidRPr="001B072E" w:rsidRDefault="00730D96" w:rsidP="00C90471">
      <w:pPr>
        <w:spacing w:after="0" w:line="360" w:lineRule="auto"/>
        <w:ind w:firstLine="720"/>
        <w:jc w:val="both"/>
        <w:textAlignment w:val="baseline"/>
        <w:rPr>
          <w:rFonts w:ascii="Segoe UI" w:eastAsia="Times New Roman" w:hAnsi="Segoe UI" w:cs="Segoe UI"/>
          <w:kern w:val="0"/>
          <w:sz w:val="18"/>
          <w:szCs w:val="18"/>
          <w14:ligatures w14:val="none"/>
        </w:rPr>
      </w:pPr>
    </w:p>
    <w:p w14:paraId="66F7A093" w14:textId="6F45DA50" w:rsidR="001B072E" w:rsidRPr="001B072E" w:rsidRDefault="001B072E" w:rsidP="00C90471">
      <w:pPr>
        <w:pStyle w:val="ListParagraph"/>
        <w:numPr>
          <w:ilvl w:val="0"/>
          <w:numId w:val="7"/>
        </w:numPr>
        <w:spacing w:after="0" w:line="360" w:lineRule="auto"/>
        <w:ind w:left="0" w:firstLine="0"/>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SUFFICIENCY OF THE APPLICATION</w:t>
      </w:r>
    </w:p>
    <w:p w14:paraId="44D82069" w14:textId="0C9A6CAB" w:rsidR="001B072E" w:rsidRDefault="001B072E" w:rsidP="00C90471">
      <w:pPr>
        <w:spacing w:after="0" w:line="360" w:lineRule="auto"/>
        <w:ind w:firstLine="720"/>
        <w:jc w:val="both"/>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kern w:val="0"/>
          <w:sz w:val="24"/>
          <w:szCs w:val="24"/>
          <w14:ligatures w14:val="none"/>
        </w:rPr>
        <w:t xml:space="preserve">Staff has reviewed the application </w:t>
      </w:r>
      <w:r w:rsidR="005A6441">
        <w:rPr>
          <w:rFonts w:ascii="Times New Roman" w:eastAsia="Times New Roman" w:hAnsi="Times New Roman" w:cs="Times New Roman"/>
          <w:kern w:val="0"/>
          <w:sz w:val="24"/>
          <w:szCs w:val="24"/>
          <w14:ligatures w14:val="none"/>
        </w:rPr>
        <w:t xml:space="preserve">and </w:t>
      </w:r>
      <w:r w:rsidRPr="001B072E">
        <w:rPr>
          <w:rFonts w:ascii="Times New Roman" w:eastAsia="Times New Roman" w:hAnsi="Times New Roman" w:cs="Times New Roman"/>
          <w:kern w:val="0"/>
          <w:sz w:val="24"/>
          <w:szCs w:val="24"/>
          <w14:ligatures w14:val="none"/>
        </w:rPr>
        <w:t>recommends that it is sufficient for further review.</w:t>
      </w:r>
      <w:r w:rsidR="00201DD8">
        <w:rPr>
          <w:rFonts w:ascii="Times New Roman" w:eastAsia="Times New Roman" w:hAnsi="Times New Roman" w:cs="Times New Roman"/>
          <w:kern w:val="0"/>
          <w:sz w:val="24"/>
          <w:szCs w:val="24"/>
          <w14:ligatures w14:val="none"/>
        </w:rPr>
        <w:t xml:space="preserve"> Specifically, </w:t>
      </w:r>
      <w:r w:rsidR="00201DD8" w:rsidRPr="001B072E">
        <w:rPr>
          <w:rFonts w:ascii="Times New Roman" w:eastAsia="Times New Roman" w:hAnsi="Times New Roman" w:cs="Times New Roman"/>
          <w:kern w:val="0"/>
          <w:sz w:val="24"/>
          <w:szCs w:val="24"/>
          <w14:ligatures w14:val="none"/>
        </w:rPr>
        <w:t xml:space="preserve">under 16 </w:t>
      </w:r>
      <w:r w:rsidR="003D1E3F">
        <w:rPr>
          <w:rFonts w:ascii="Times New Roman" w:eastAsia="Times New Roman" w:hAnsi="Times New Roman" w:cs="Times New Roman"/>
          <w:kern w:val="0"/>
          <w:sz w:val="24"/>
          <w:szCs w:val="24"/>
          <w14:ligatures w14:val="none"/>
        </w:rPr>
        <w:t xml:space="preserve">TAC </w:t>
      </w:r>
      <w:r w:rsidR="00201DD8" w:rsidRPr="001B072E">
        <w:rPr>
          <w:rFonts w:ascii="Times New Roman" w:eastAsia="Times New Roman" w:hAnsi="Times New Roman" w:cs="Times New Roman"/>
          <w:kern w:val="0"/>
          <w:sz w:val="24"/>
          <w:szCs w:val="24"/>
          <w14:ligatures w14:val="none"/>
        </w:rPr>
        <w:t>§ 24.25(b)(</w:t>
      </w:r>
      <w:r w:rsidR="00201DD8">
        <w:rPr>
          <w:rFonts w:ascii="Times New Roman" w:eastAsia="Times New Roman" w:hAnsi="Times New Roman" w:cs="Times New Roman"/>
          <w:kern w:val="0"/>
          <w:sz w:val="24"/>
          <w:szCs w:val="24"/>
          <w14:ligatures w14:val="none"/>
        </w:rPr>
        <w:t>3</w:t>
      </w:r>
      <w:r w:rsidR="00201DD8" w:rsidRPr="001B072E">
        <w:rPr>
          <w:rFonts w:ascii="Times New Roman" w:eastAsia="Times New Roman" w:hAnsi="Times New Roman" w:cs="Times New Roman"/>
          <w:kern w:val="0"/>
          <w:sz w:val="24"/>
          <w:szCs w:val="24"/>
          <w14:ligatures w14:val="none"/>
        </w:rPr>
        <w:t>)</w:t>
      </w:r>
      <w:r w:rsidR="00201DD8">
        <w:rPr>
          <w:rFonts w:ascii="Times New Roman" w:eastAsia="Times New Roman" w:hAnsi="Times New Roman" w:cs="Times New Roman"/>
          <w:kern w:val="0"/>
          <w:sz w:val="24"/>
          <w:szCs w:val="24"/>
          <w14:ligatures w14:val="none"/>
        </w:rPr>
        <w:t xml:space="preserve">, a “utility must file its revisions with the [C]ommission…[and] each revision must be accompanied by a copy of the original tariff and a red-lined copy of the proposed tariff revisions clearly showing the proposed changes.” Because Gideon Water filed its revision with the Commission and included the original tariff and a red-lined copy of the </w:t>
      </w:r>
      <w:r w:rsidR="003D1E3F">
        <w:rPr>
          <w:rFonts w:ascii="Times New Roman" w:eastAsia="Times New Roman" w:hAnsi="Times New Roman" w:cs="Times New Roman"/>
          <w:kern w:val="0"/>
          <w:sz w:val="24"/>
          <w:szCs w:val="24"/>
          <w14:ligatures w14:val="none"/>
        </w:rPr>
        <w:t xml:space="preserve">proposed revision clearly showing the proposed change, Gideon Water has complied with </w:t>
      </w:r>
      <w:r w:rsidR="003D1E3F" w:rsidRPr="001B072E">
        <w:rPr>
          <w:rFonts w:ascii="Times New Roman" w:eastAsia="Times New Roman" w:hAnsi="Times New Roman" w:cs="Times New Roman"/>
          <w:kern w:val="0"/>
          <w:sz w:val="24"/>
          <w:szCs w:val="24"/>
          <w14:ligatures w14:val="none"/>
        </w:rPr>
        <w:t xml:space="preserve">16 </w:t>
      </w:r>
      <w:r w:rsidR="003D1E3F">
        <w:rPr>
          <w:rFonts w:ascii="Times New Roman" w:eastAsia="Times New Roman" w:hAnsi="Times New Roman" w:cs="Times New Roman"/>
          <w:kern w:val="0"/>
          <w:sz w:val="24"/>
          <w:szCs w:val="24"/>
          <w14:ligatures w14:val="none"/>
        </w:rPr>
        <w:t xml:space="preserve">TAC </w:t>
      </w:r>
      <w:r w:rsidR="003D1E3F" w:rsidRPr="001B072E">
        <w:rPr>
          <w:rFonts w:ascii="Times New Roman" w:eastAsia="Times New Roman" w:hAnsi="Times New Roman" w:cs="Times New Roman"/>
          <w:kern w:val="0"/>
          <w:sz w:val="24"/>
          <w:szCs w:val="24"/>
          <w14:ligatures w14:val="none"/>
        </w:rPr>
        <w:t>§ 24.25(b)(</w:t>
      </w:r>
      <w:r w:rsidR="003D1E3F">
        <w:rPr>
          <w:rFonts w:ascii="Times New Roman" w:eastAsia="Times New Roman" w:hAnsi="Times New Roman" w:cs="Times New Roman"/>
          <w:kern w:val="0"/>
          <w:sz w:val="24"/>
          <w:szCs w:val="24"/>
          <w14:ligatures w14:val="none"/>
        </w:rPr>
        <w:t>3</w:t>
      </w:r>
      <w:r w:rsidR="003D1E3F" w:rsidRPr="001B072E">
        <w:rPr>
          <w:rFonts w:ascii="Times New Roman" w:eastAsia="Times New Roman" w:hAnsi="Times New Roman" w:cs="Times New Roman"/>
          <w:kern w:val="0"/>
          <w:sz w:val="24"/>
          <w:szCs w:val="24"/>
          <w14:ligatures w14:val="none"/>
        </w:rPr>
        <w:t>)</w:t>
      </w:r>
      <w:r w:rsidR="003D1E3F">
        <w:rPr>
          <w:rFonts w:ascii="Times New Roman" w:eastAsia="Times New Roman" w:hAnsi="Times New Roman" w:cs="Times New Roman"/>
          <w:kern w:val="0"/>
          <w:sz w:val="24"/>
          <w:szCs w:val="24"/>
          <w14:ligatures w14:val="none"/>
        </w:rPr>
        <w:t xml:space="preserve">. Further, because </w:t>
      </w:r>
      <w:r w:rsidR="003D1E3F" w:rsidRPr="001B072E">
        <w:rPr>
          <w:rFonts w:ascii="Times New Roman" w:eastAsia="Times New Roman" w:hAnsi="Times New Roman" w:cs="Times New Roman"/>
          <w:kern w:val="0"/>
          <w:sz w:val="24"/>
          <w:szCs w:val="24"/>
          <w14:ligatures w14:val="none"/>
        </w:rPr>
        <w:t xml:space="preserve">16 </w:t>
      </w:r>
      <w:r w:rsidR="003D1E3F">
        <w:rPr>
          <w:rFonts w:ascii="Times New Roman" w:eastAsia="Times New Roman" w:hAnsi="Times New Roman" w:cs="Times New Roman"/>
          <w:kern w:val="0"/>
          <w:sz w:val="24"/>
          <w:szCs w:val="24"/>
          <w14:ligatures w14:val="none"/>
        </w:rPr>
        <w:t xml:space="preserve">TAC </w:t>
      </w:r>
      <w:r w:rsidR="003D1E3F" w:rsidRPr="001B072E">
        <w:rPr>
          <w:rFonts w:ascii="Times New Roman" w:eastAsia="Times New Roman" w:hAnsi="Times New Roman" w:cs="Times New Roman"/>
          <w:kern w:val="0"/>
          <w:sz w:val="24"/>
          <w:szCs w:val="24"/>
          <w14:ligatures w14:val="none"/>
        </w:rPr>
        <w:t>§ 24.25(b)(</w:t>
      </w:r>
      <w:r w:rsidR="003D1E3F">
        <w:rPr>
          <w:rFonts w:ascii="Times New Roman" w:eastAsia="Times New Roman" w:hAnsi="Times New Roman" w:cs="Times New Roman"/>
          <w:kern w:val="0"/>
          <w:sz w:val="24"/>
          <w:szCs w:val="24"/>
          <w14:ligatures w14:val="none"/>
        </w:rPr>
        <w:t>3</w:t>
      </w:r>
      <w:r w:rsidR="003D1E3F" w:rsidRPr="001B072E">
        <w:rPr>
          <w:rFonts w:ascii="Times New Roman" w:eastAsia="Times New Roman" w:hAnsi="Times New Roman" w:cs="Times New Roman"/>
          <w:kern w:val="0"/>
          <w:sz w:val="24"/>
          <w:szCs w:val="24"/>
          <w14:ligatures w14:val="none"/>
        </w:rPr>
        <w:t>)</w:t>
      </w:r>
      <w:r w:rsidR="003D1E3F">
        <w:rPr>
          <w:rFonts w:ascii="Times New Roman" w:eastAsia="Times New Roman" w:hAnsi="Times New Roman" w:cs="Times New Roman"/>
          <w:kern w:val="0"/>
          <w:sz w:val="24"/>
          <w:szCs w:val="24"/>
          <w14:ligatures w14:val="none"/>
        </w:rPr>
        <w:t xml:space="preserve"> also states that the Commission </w:t>
      </w:r>
      <w:r w:rsidR="003D1E3F" w:rsidRPr="003D1E3F">
        <w:rPr>
          <w:rFonts w:ascii="Times New Roman" w:eastAsia="Times New Roman" w:hAnsi="Times New Roman" w:cs="Times New Roman"/>
          <w:i/>
          <w:iCs/>
          <w:kern w:val="0"/>
          <w:sz w:val="24"/>
          <w:szCs w:val="24"/>
          <w14:ligatures w14:val="none"/>
        </w:rPr>
        <w:t>may</w:t>
      </w:r>
      <w:r w:rsidR="003D1E3F">
        <w:rPr>
          <w:rFonts w:ascii="Times New Roman" w:eastAsia="Times New Roman" w:hAnsi="Times New Roman" w:cs="Times New Roman"/>
          <w:kern w:val="0"/>
          <w:sz w:val="24"/>
          <w:szCs w:val="24"/>
          <w14:ligatures w14:val="none"/>
        </w:rPr>
        <w:t xml:space="preserve"> require notice if the revision constitutes an increase in existing rates of a particular customer class or classes, Staff recommends that a tariff revision</w:t>
      </w:r>
      <w:r w:rsidR="003A7717">
        <w:rPr>
          <w:rFonts w:ascii="Times New Roman" w:eastAsia="Times New Roman" w:hAnsi="Times New Roman" w:cs="Times New Roman"/>
          <w:kern w:val="0"/>
          <w:sz w:val="24"/>
          <w:szCs w:val="24"/>
          <w14:ligatures w14:val="none"/>
        </w:rPr>
        <w:t xml:space="preserve"> </w:t>
      </w:r>
      <w:r w:rsidR="003D1E3F">
        <w:rPr>
          <w:rFonts w:ascii="Times New Roman" w:eastAsia="Times New Roman" w:hAnsi="Times New Roman" w:cs="Times New Roman"/>
          <w:kern w:val="0"/>
          <w:sz w:val="24"/>
          <w:szCs w:val="24"/>
          <w14:ligatures w14:val="none"/>
        </w:rPr>
        <w:t xml:space="preserve">does not need to be proposed in a rate </w:t>
      </w:r>
      <w:r w:rsidR="00ED4746">
        <w:rPr>
          <w:rFonts w:ascii="Times New Roman" w:eastAsia="Times New Roman" w:hAnsi="Times New Roman" w:cs="Times New Roman"/>
          <w:kern w:val="0"/>
          <w:sz w:val="24"/>
          <w:szCs w:val="24"/>
          <w14:ligatures w14:val="none"/>
        </w:rPr>
        <w:t xml:space="preserve">change </w:t>
      </w:r>
      <w:r w:rsidR="003D1E3F">
        <w:rPr>
          <w:rFonts w:ascii="Times New Roman" w:eastAsia="Times New Roman" w:hAnsi="Times New Roman" w:cs="Times New Roman"/>
          <w:kern w:val="0"/>
          <w:sz w:val="24"/>
          <w:szCs w:val="24"/>
          <w14:ligatures w14:val="none"/>
        </w:rPr>
        <w:t xml:space="preserve">proceeding. Specifically, </w:t>
      </w:r>
      <w:r w:rsidR="00ED4746">
        <w:rPr>
          <w:rFonts w:ascii="Times New Roman" w:eastAsia="Times New Roman" w:hAnsi="Times New Roman" w:cs="Times New Roman"/>
          <w:kern w:val="0"/>
          <w:sz w:val="24"/>
          <w:szCs w:val="24"/>
          <w14:ligatures w14:val="none"/>
        </w:rPr>
        <w:t xml:space="preserve">in a rate change proceeding, a </w:t>
      </w:r>
      <w:r w:rsidR="003D1E3F">
        <w:rPr>
          <w:rFonts w:ascii="Times New Roman" w:eastAsia="Times New Roman" w:hAnsi="Times New Roman" w:cs="Times New Roman"/>
          <w:kern w:val="0"/>
          <w:sz w:val="24"/>
          <w:szCs w:val="24"/>
          <w14:ligatures w14:val="none"/>
        </w:rPr>
        <w:t>utilit</w:t>
      </w:r>
      <w:r w:rsidR="00ED4746">
        <w:rPr>
          <w:rFonts w:ascii="Times New Roman" w:eastAsia="Times New Roman" w:hAnsi="Times New Roman" w:cs="Times New Roman"/>
          <w:kern w:val="0"/>
          <w:sz w:val="24"/>
          <w:szCs w:val="24"/>
          <w14:ligatures w14:val="none"/>
        </w:rPr>
        <w:t>y</w:t>
      </w:r>
      <w:r w:rsidR="003D1E3F">
        <w:rPr>
          <w:rFonts w:ascii="Times New Roman" w:eastAsia="Times New Roman" w:hAnsi="Times New Roman" w:cs="Times New Roman"/>
          <w:kern w:val="0"/>
          <w:sz w:val="24"/>
          <w:szCs w:val="24"/>
          <w14:ligatures w14:val="none"/>
        </w:rPr>
        <w:t xml:space="preserve"> </w:t>
      </w:r>
      <w:r w:rsidR="00ED4746">
        <w:rPr>
          <w:rFonts w:ascii="Times New Roman" w:eastAsia="Times New Roman" w:hAnsi="Times New Roman" w:cs="Times New Roman"/>
          <w:kern w:val="0"/>
          <w:sz w:val="24"/>
          <w:szCs w:val="24"/>
          <w14:ligatures w14:val="none"/>
        </w:rPr>
        <w:t>is</w:t>
      </w:r>
      <w:r w:rsidR="003D1E3F">
        <w:rPr>
          <w:rFonts w:ascii="Times New Roman" w:eastAsia="Times New Roman" w:hAnsi="Times New Roman" w:cs="Times New Roman"/>
          <w:kern w:val="0"/>
          <w:sz w:val="24"/>
          <w:szCs w:val="24"/>
          <w14:ligatures w14:val="none"/>
        </w:rPr>
        <w:t xml:space="preserve"> required by statute to provide notice</w:t>
      </w:r>
      <w:r w:rsidR="00ED4746">
        <w:rPr>
          <w:rFonts w:ascii="Times New Roman" w:eastAsia="Times New Roman" w:hAnsi="Times New Roman" w:cs="Times New Roman"/>
          <w:kern w:val="0"/>
          <w:sz w:val="24"/>
          <w:szCs w:val="24"/>
          <w14:ligatures w14:val="none"/>
        </w:rPr>
        <w:t>,</w:t>
      </w:r>
      <w:r w:rsidR="00B92986">
        <w:rPr>
          <w:rStyle w:val="FootnoteReference"/>
          <w:rFonts w:ascii="Times New Roman" w:eastAsia="Times New Roman" w:hAnsi="Times New Roman" w:cs="Times New Roman"/>
          <w:kern w:val="0"/>
          <w:sz w:val="24"/>
          <w:szCs w:val="24"/>
          <w14:ligatures w14:val="none"/>
        </w:rPr>
        <w:footnoteReference w:id="1"/>
      </w:r>
      <w:r w:rsidR="00ED4746">
        <w:rPr>
          <w:rFonts w:ascii="Times New Roman" w:eastAsia="Times New Roman" w:hAnsi="Times New Roman" w:cs="Times New Roman"/>
          <w:kern w:val="0"/>
          <w:sz w:val="24"/>
          <w:szCs w:val="24"/>
          <w14:ligatures w14:val="none"/>
        </w:rPr>
        <w:t xml:space="preserve"> such that the Commission does not have discretion in whether to require notice</w:t>
      </w:r>
      <w:r w:rsidR="003D1E3F">
        <w:rPr>
          <w:rFonts w:ascii="Times New Roman" w:eastAsia="Times New Roman" w:hAnsi="Times New Roman" w:cs="Times New Roman"/>
          <w:kern w:val="0"/>
          <w:sz w:val="24"/>
          <w:szCs w:val="24"/>
          <w14:ligatures w14:val="none"/>
        </w:rPr>
        <w:t xml:space="preserve">. </w:t>
      </w:r>
      <w:r w:rsidR="00E92C8F">
        <w:rPr>
          <w:rFonts w:ascii="Times New Roman" w:eastAsia="Times New Roman" w:hAnsi="Times New Roman" w:cs="Times New Roman"/>
          <w:kern w:val="0"/>
          <w:sz w:val="24"/>
          <w:szCs w:val="24"/>
          <w14:ligatures w14:val="none"/>
        </w:rPr>
        <w:t xml:space="preserve">Accordingly, the Commission may approve Gideon Water’s application under </w:t>
      </w:r>
      <w:r w:rsidR="00E92C8F" w:rsidRPr="001B072E">
        <w:rPr>
          <w:rFonts w:ascii="Times New Roman" w:eastAsia="Times New Roman" w:hAnsi="Times New Roman" w:cs="Times New Roman"/>
          <w:kern w:val="0"/>
          <w:sz w:val="24"/>
          <w:szCs w:val="24"/>
          <w14:ligatures w14:val="none"/>
        </w:rPr>
        <w:t xml:space="preserve">16 </w:t>
      </w:r>
      <w:r w:rsidR="00E92C8F">
        <w:rPr>
          <w:rFonts w:ascii="Times New Roman" w:eastAsia="Times New Roman" w:hAnsi="Times New Roman" w:cs="Times New Roman"/>
          <w:kern w:val="0"/>
          <w:sz w:val="24"/>
          <w:szCs w:val="24"/>
          <w14:ligatures w14:val="none"/>
        </w:rPr>
        <w:t xml:space="preserve">TAC </w:t>
      </w:r>
      <w:r w:rsidR="00E92C8F" w:rsidRPr="001B072E">
        <w:rPr>
          <w:rFonts w:ascii="Times New Roman" w:eastAsia="Times New Roman" w:hAnsi="Times New Roman" w:cs="Times New Roman"/>
          <w:kern w:val="0"/>
          <w:sz w:val="24"/>
          <w:szCs w:val="24"/>
          <w14:ligatures w14:val="none"/>
        </w:rPr>
        <w:t>§ 24.25(b)(</w:t>
      </w:r>
      <w:r w:rsidR="00E92C8F">
        <w:rPr>
          <w:rFonts w:ascii="Times New Roman" w:eastAsia="Times New Roman" w:hAnsi="Times New Roman" w:cs="Times New Roman"/>
          <w:kern w:val="0"/>
          <w:sz w:val="24"/>
          <w:szCs w:val="24"/>
          <w14:ligatures w14:val="none"/>
        </w:rPr>
        <w:t>3</w:t>
      </w:r>
      <w:r w:rsidR="00E92C8F" w:rsidRPr="001B072E">
        <w:rPr>
          <w:rFonts w:ascii="Times New Roman" w:eastAsia="Times New Roman" w:hAnsi="Times New Roman" w:cs="Times New Roman"/>
          <w:kern w:val="0"/>
          <w:sz w:val="24"/>
          <w:szCs w:val="24"/>
          <w14:ligatures w14:val="none"/>
        </w:rPr>
        <w:t>)</w:t>
      </w:r>
      <w:r w:rsidR="00E92C8F">
        <w:rPr>
          <w:rFonts w:ascii="Times New Roman" w:eastAsia="Times New Roman" w:hAnsi="Times New Roman" w:cs="Times New Roman"/>
          <w:kern w:val="0"/>
          <w:sz w:val="24"/>
          <w:szCs w:val="24"/>
          <w14:ligatures w14:val="none"/>
        </w:rPr>
        <w:t xml:space="preserve">. </w:t>
      </w:r>
      <w:r w:rsidRPr="001B072E">
        <w:rPr>
          <w:rFonts w:ascii="Times New Roman" w:eastAsia="Times New Roman" w:hAnsi="Times New Roman" w:cs="Times New Roman"/>
          <w:kern w:val="0"/>
          <w:sz w:val="24"/>
          <w:szCs w:val="24"/>
          <w14:ligatures w14:val="none"/>
        </w:rPr>
        <w:t>Staff</w:t>
      </w:r>
      <w:r w:rsidR="00E92C8F">
        <w:rPr>
          <w:rFonts w:ascii="Times New Roman" w:eastAsia="Times New Roman" w:hAnsi="Times New Roman" w:cs="Times New Roman"/>
          <w:kern w:val="0"/>
          <w:sz w:val="24"/>
          <w:szCs w:val="24"/>
          <w14:ligatures w14:val="none"/>
        </w:rPr>
        <w:t>, however,</w:t>
      </w:r>
      <w:r w:rsidRPr="001B072E">
        <w:rPr>
          <w:rFonts w:ascii="Times New Roman" w:eastAsia="Times New Roman" w:hAnsi="Times New Roman" w:cs="Times New Roman"/>
          <w:kern w:val="0"/>
          <w:sz w:val="24"/>
          <w:szCs w:val="24"/>
          <w14:ligatures w14:val="none"/>
        </w:rPr>
        <w:t xml:space="preserve"> does not comment on the merits of the application at this time.</w:t>
      </w:r>
    </w:p>
    <w:p w14:paraId="57160396" w14:textId="77777777" w:rsidR="00730D96" w:rsidRPr="001B072E" w:rsidRDefault="00730D96" w:rsidP="00C90471">
      <w:pPr>
        <w:spacing w:after="0" w:line="360" w:lineRule="auto"/>
        <w:ind w:firstLine="720"/>
        <w:jc w:val="both"/>
        <w:textAlignment w:val="baseline"/>
        <w:rPr>
          <w:rFonts w:ascii="Segoe UI" w:eastAsia="Times New Roman" w:hAnsi="Segoe UI" w:cs="Segoe UI"/>
          <w:kern w:val="0"/>
          <w:sz w:val="18"/>
          <w:szCs w:val="18"/>
          <w14:ligatures w14:val="none"/>
        </w:rPr>
      </w:pPr>
    </w:p>
    <w:p w14:paraId="32604366" w14:textId="3D3C4EB4" w:rsidR="001B072E" w:rsidRPr="001B072E" w:rsidRDefault="001B072E" w:rsidP="00C90471">
      <w:pPr>
        <w:pStyle w:val="ListParagraph"/>
        <w:numPr>
          <w:ilvl w:val="0"/>
          <w:numId w:val="6"/>
        </w:numPr>
        <w:spacing w:after="0" w:line="360" w:lineRule="auto"/>
        <w:ind w:left="0" w:firstLine="0"/>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lastRenderedPageBreak/>
        <w:t>COMMENTS ON NOTICE</w:t>
      </w:r>
    </w:p>
    <w:p w14:paraId="32065F12" w14:textId="568F90B4" w:rsidR="001B072E" w:rsidRDefault="001B072E" w:rsidP="00C90471">
      <w:pPr>
        <w:spacing w:after="0" w:line="360" w:lineRule="auto"/>
        <w:ind w:firstLine="720"/>
        <w:jc w:val="both"/>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kern w:val="0"/>
          <w:sz w:val="24"/>
          <w:szCs w:val="24"/>
          <w14:ligatures w14:val="none"/>
        </w:rPr>
        <w:t>Staff recommend</w:t>
      </w:r>
      <w:r w:rsidR="005A6441">
        <w:rPr>
          <w:rFonts w:ascii="Times New Roman" w:eastAsia="Times New Roman" w:hAnsi="Times New Roman" w:cs="Times New Roman"/>
          <w:kern w:val="0"/>
          <w:sz w:val="24"/>
          <w:szCs w:val="24"/>
          <w14:ligatures w14:val="none"/>
        </w:rPr>
        <w:t>s</w:t>
      </w:r>
      <w:r w:rsidRPr="001B072E">
        <w:rPr>
          <w:rFonts w:ascii="Times New Roman" w:eastAsia="Times New Roman" w:hAnsi="Times New Roman" w:cs="Times New Roman"/>
          <w:kern w:val="0"/>
          <w:sz w:val="24"/>
          <w:szCs w:val="24"/>
          <w14:ligatures w14:val="none"/>
        </w:rPr>
        <w:t xml:space="preserve"> that </w:t>
      </w:r>
      <w:r w:rsidR="00C640AD">
        <w:rPr>
          <w:rFonts w:ascii="Times New Roman" w:eastAsia="Times New Roman" w:hAnsi="Times New Roman" w:cs="Times New Roman"/>
          <w:kern w:val="0"/>
          <w:sz w:val="24"/>
          <w:szCs w:val="24"/>
          <w14:ligatures w14:val="none"/>
        </w:rPr>
        <w:t>Gideon</w:t>
      </w:r>
      <w:r w:rsidRPr="001B072E">
        <w:rPr>
          <w:rFonts w:ascii="Times New Roman" w:eastAsia="Times New Roman" w:hAnsi="Times New Roman" w:cs="Times New Roman"/>
          <w:kern w:val="0"/>
          <w:sz w:val="24"/>
          <w:szCs w:val="24"/>
          <w14:ligatures w14:val="none"/>
        </w:rPr>
        <w:t xml:space="preserve"> </w:t>
      </w:r>
      <w:r w:rsidR="005A6441">
        <w:rPr>
          <w:rFonts w:ascii="Times New Roman" w:eastAsia="Times New Roman" w:hAnsi="Times New Roman" w:cs="Times New Roman"/>
          <w:kern w:val="0"/>
          <w:sz w:val="24"/>
          <w:szCs w:val="24"/>
          <w14:ligatures w14:val="none"/>
        </w:rPr>
        <w:t xml:space="preserve">Water </w:t>
      </w:r>
      <w:r w:rsidRPr="001B072E">
        <w:rPr>
          <w:rFonts w:ascii="Times New Roman" w:eastAsia="Times New Roman" w:hAnsi="Times New Roman" w:cs="Times New Roman"/>
          <w:kern w:val="0"/>
          <w:sz w:val="24"/>
          <w:szCs w:val="24"/>
          <w14:ligatures w14:val="none"/>
        </w:rPr>
        <w:t xml:space="preserve">be ordered to provide notice of the </w:t>
      </w:r>
      <w:r w:rsidR="005A6441">
        <w:rPr>
          <w:rFonts w:ascii="Times New Roman" w:eastAsia="Times New Roman" w:hAnsi="Times New Roman" w:cs="Times New Roman"/>
          <w:kern w:val="0"/>
          <w:sz w:val="24"/>
          <w:szCs w:val="24"/>
          <w14:ligatures w14:val="none"/>
        </w:rPr>
        <w:t>tariff revision to its customers, if any</w:t>
      </w:r>
      <w:r w:rsidRPr="001B072E">
        <w:rPr>
          <w:rFonts w:ascii="Times New Roman" w:eastAsia="Times New Roman" w:hAnsi="Times New Roman" w:cs="Times New Roman"/>
          <w:kern w:val="0"/>
          <w:sz w:val="24"/>
          <w:szCs w:val="24"/>
          <w14:ligatures w14:val="none"/>
        </w:rPr>
        <w:t xml:space="preserve">. </w:t>
      </w:r>
      <w:r w:rsidR="005A6441">
        <w:rPr>
          <w:rFonts w:ascii="Times New Roman" w:eastAsia="Times New Roman" w:hAnsi="Times New Roman" w:cs="Times New Roman"/>
          <w:kern w:val="0"/>
          <w:sz w:val="24"/>
          <w:szCs w:val="24"/>
          <w14:ligatures w14:val="none"/>
        </w:rPr>
        <w:t>Specifically, u</w:t>
      </w:r>
      <w:r w:rsidRPr="001B072E">
        <w:rPr>
          <w:rFonts w:ascii="Times New Roman" w:eastAsia="Times New Roman" w:hAnsi="Times New Roman" w:cs="Times New Roman"/>
          <w:kern w:val="0"/>
          <w:sz w:val="24"/>
          <w:szCs w:val="24"/>
          <w14:ligatures w14:val="none"/>
        </w:rPr>
        <w:t xml:space="preserve">nder 16 TAC § 24.25(b)(3)(A), “[if] a proposed tariff revision constitutes an increase in existing rates of a particular customer class or classes, then the commission may require that notice be given.” </w:t>
      </w:r>
      <w:r w:rsidR="005A6441">
        <w:rPr>
          <w:rFonts w:ascii="Times New Roman" w:eastAsia="Times New Roman" w:hAnsi="Times New Roman" w:cs="Times New Roman"/>
          <w:kern w:val="0"/>
          <w:sz w:val="24"/>
          <w:szCs w:val="24"/>
          <w14:ligatures w14:val="none"/>
        </w:rPr>
        <w:t xml:space="preserve">Because the revision potentially can be considered as an increase to Gideon Water’s rates regarding the implementation of the monthly minimum charge, </w:t>
      </w:r>
      <w:r w:rsidR="00201DD8">
        <w:rPr>
          <w:rFonts w:ascii="Times New Roman" w:eastAsia="Times New Roman" w:hAnsi="Times New Roman" w:cs="Times New Roman"/>
          <w:kern w:val="0"/>
          <w:sz w:val="24"/>
          <w:szCs w:val="24"/>
          <w14:ligatures w14:val="none"/>
        </w:rPr>
        <w:t>the Commission should require notice of this revision</w:t>
      </w:r>
      <w:r w:rsidRPr="001B072E">
        <w:rPr>
          <w:rFonts w:ascii="Times New Roman" w:eastAsia="Times New Roman" w:hAnsi="Times New Roman" w:cs="Times New Roman"/>
          <w:kern w:val="0"/>
          <w:sz w:val="24"/>
          <w:szCs w:val="24"/>
          <w14:ligatures w14:val="none"/>
        </w:rPr>
        <w:t xml:space="preserve">. </w:t>
      </w:r>
      <w:r w:rsidR="00E92407">
        <w:rPr>
          <w:rFonts w:ascii="Times New Roman" w:eastAsia="Times New Roman" w:hAnsi="Times New Roman" w:cs="Times New Roman"/>
          <w:kern w:val="0"/>
          <w:sz w:val="24"/>
          <w:szCs w:val="24"/>
          <w14:ligatures w14:val="none"/>
        </w:rPr>
        <w:t>However</w:t>
      </w:r>
      <w:r w:rsidR="00201DD8">
        <w:rPr>
          <w:rFonts w:ascii="Times New Roman" w:eastAsia="Times New Roman" w:hAnsi="Times New Roman" w:cs="Times New Roman"/>
          <w:kern w:val="0"/>
          <w:sz w:val="24"/>
          <w:szCs w:val="24"/>
          <w14:ligatures w14:val="none"/>
        </w:rPr>
        <w:t xml:space="preserve">, </w:t>
      </w:r>
      <w:r w:rsidR="00944248">
        <w:rPr>
          <w:rFonts w:ascii="Times New Roman" w:eastAsia="Times New Roman" w:hAnsi="Times New Roman" w:cs="Times New Roman"/>
          <w:kern w:val="0"/>
          <w:sz w:val="24"/>
          <w:szCs w:val="24"/>
          <w14:ligatures w14:val="none"/>
        </w:rPr>
        <w:t xml:space="preserve">because the application does not address notice, </w:t>
      </w:r>
      <w:r w:rsidR="00201DD8">
        <w:rPr>
          <w:rFonts w:ascii="Times New Roman" w:eastAsia="Times New Roman" w:hAnsi="Times New Roman" w:cs="Times New Roman"/>
          <w:kern w:val="0"/>
          <w:sz w:val="24"/>
          <w:szCs w:val="24"/>
          <w14:ligatures w14:val="none"/>
        </w:rPr>
        <w:t xml:space="preserve">Staff recommends that Gideon </w:t>
      </w:r>
      <w:r w:rsidR="00944248">
        <w:rPr>
          <w:rFonts w:ascii="Times New Roman" w:eastAsia="Times New Roman" w:hAnsi="Times New Roman" w:cs="Times New Roman"/>
          <w:kern w:val="0"/>
          <w:sz w:val="24"/>
          <w:szCs w:val="24"/>
          <w14:ligatures w14:val="none"/>
        </w:rPr>
        <w:t xml:space="preserve">Water be ordered to propose </w:t>
      </w:r>
      <w:r w:rsidR="00D33853">
        <w:rPr>
          <w:rFonts w:ascii="Times New Roman" w:eastAsia="Times New Roman" w:hAnsi="Times New Roman" w:cs="Times New Roman"/>
          <w:kern w:val="0"/>
          <w:sz w:val="24"/>
          <w:szCs w:val="24"/>
          <w14:ligatures w14:val="none"/>
        </w:rPr>
        <w:t xml:space="preserve">the form of </w:t>
      </w:r>
      <w:r w:rsidR="00944248">
        <w:rPr>
          <w:rFonts w:ascii="Times New Roman" w:eastAsia="Times New Roman" w:hAnsi="Times New Roman" w:cs="Times New Roman"/>
          <w:kern w:val="0"/>
          <w:sz w:val="24"/>
          <w:szCs w:val="24"/>
          <w14:ligatures w14:val="none"/>
        </w:rPr>
        <w:t>notice</w:t>
      </w:r>
      <w:r w:rsidR="00D33853">
        <w:rPr>
          <w:rFonts w:ascii="Times New Roman" w:eastAsia="Times New Roman" w:hAnsi="Times New Roman" w:cs="Times New Roman"/>
          <w:kern w:val="0"/>
          <w:sz w:val="24"/>
          <w:szCs w:val="24"/>
          <w14:ligatures w14:val="none"/>
        </w:rPr>
        <w:t xml:space="preserve"> for its application, after which Staff will file comments on the sufficiency of such proposed notice</w:t>
      </w:r>
      <w:r w:rsidR="00944248">
        <w:rPr>
          <w:rFonts w:ascii="Times New Roman" w:eastAsia="Times New Roman" w:hAnsi="Times New Roman" w:cs="Times New Roman"/>
          <w:kern w:val="0"/>
          <w:sz w:val="24"/>
          <w:szCs w:val="24"/>
          <w14:ligatures w14:val="none"/>
        </w:rPr>
        <w:t>.</w:t>
      </w:r>
      <w:r w:rsidR="00E92407">
        <w:rPr>
          <w:rFonts w:ascii="Times New Roman" w:eastAsia="Times New Roman" w:hAnsi="Times New Roman" w:cs="Times New Roman"/>
          <w:kern w:val="0"/>
          <w:sz w:val="24"/>
          <w:szCs w:val="24"/>
          <w14:ligatures w14:val="none"/>
        </w:rPr>
        <w:t xml:space="preserve"> Accordingly, Staff defers commenting on the appropriate form of notice at this time.</w:t>
      </w:r>
      <w:r w:rsidR="006D7DD1">
        <w:rPr>
          <w:rFonts w:ascii="Times New Roman" w:eastAsia="Times New Roman" w:hAnsi="Times New Roman" w:cs="Times New Roman"/>
          <w:kern w:val="0"/>
          <w:sz w:val="24"/>
          <w:szCs w:val="24"/>
          <w14:ligatures w14:val="none"/>
        </w:rPr>
        <w:t xml:space="preserve"> Further, to the extent that Gideon Water </w:t>
      </w:r>
      <w:r w:rsidR="0011273E">
        <w:rPr>
          <w:rFonts w:ascii="Times New Roman" w:eastAsia="Times New Roman" w:hAnsi="Times New Roman" w:cs="Times New Roman"/>
          <w:kern w:val="0"/>
          <w:sz w:val="24"/>
          <w:szCs w:val="24"/>
          <w14:ligatures w14:val="none"/>
        </w:rPr>
        <w:t xml:space="preserve">believes </w:t>
      </w:r>
      <w:r w:rsidR="006D7DD1">
        <w:rPr>
          <w:rFonts w:ascii="Times New Roman" w:eastAsia="Times New Roman" w:hAnsi="Times New Roman" w:cs="Times New Roman"/>
          <w:kern w:val="0"/>
          <w:sz w:val="24"/>
          <w:szCs w:val="24"/>
          <w14:ligatures w14:val="none"/>
        </w:rPr>
        <w:t xml:space="preserve">the revision will not increase </w:t>
      </w:r>
      <w:r w:rsidR="009F568E">
        <w:rPr>
          <w:rFonts w:ascii="Times New Roman" w:eastAsia="Times New Roman" w:hAnsi="Times New Roman" w:cs="Times New Roman"/>
          <w:kern w:val="0"/>
          <w:sz w:val="24"/>
          <w:szCs w:val="24"/>
          <w14:ligatures w14:val="none"/>
        </w:rPr>
        <w:t xml:space="preserve">Gideon Water’s </w:t>
      </w:r>
      <w:r w:rsidR="006D7DD1">
        <w:rPr>
          <w:rFonts w:ascii="Times New Roman" w:eastAsia="Times New Roman" w:hAnsi="Times New Roman" w:cs="Times New Roman"/>
          <w:kern w:val="0"/>
          <w:sz w:val="24"/>
          <w:szCs w:val="24"/>
          <w14:ligatures w14:val="none"/>
        </w:rPr>
        <w:t>rates,</w:t>
      </w:r>
      <w:r w:rsidR="0011273E">
        <w:rPr>
          <w:rFonts w:ascii="Times New Roman" w:eastAsia="Times New Roman" w:hAnsi="Times New Roman" w:cs="Times New Roman"/>
          <w:kern w:val="0"/>
          <w:sz w:val="24"/>
          <w:szCs w:val="24"/>
          <w14:ligatures w14:val="none"/>
        </w:rPr>
        <w:t xml:space="preserve"> Staff recommends that Gideon Water be required to provide a</w:t>
      </w:r>
      <w:r w:rsidR="003A7717">
        <w:rPr>
          <w:rFonts w:ascii="Times New Roman" w:eastAsia="Times New Roman" w:hAnsi="Times New Roman" w:cs="Times New Roman"/>
          <w:kern w:val="0"/>
          <w:sz w:val="24"/>
          <w:szCs w:val="24"/>
          <w14:ligatures w14:val="none"/>
        </w:rPr>
        <w:t xml:space="preserve"> statement</w:t>
      </w:r>
      <w:r w:rsidR="0011273E">
        <w:rPr>
          <w:rFonts w:ascii="Times New Roman" w:eastAsia="Times New Roman" w:hAnsi="Times New Roman" w:cs="Times New Roman"/>
          <w:kern w:val="0"/>
          <w:sz w:val="24"/>
          <w:szCs w:val="24"/>
          <w14:ligatures w14:val="none"/>
        </w:rPr>
        <w:t xml:space="preserve"> describing the effect of the revision in </w:t>
      </w:r>
      <w:r w:rsidR="003A7717">
        <w:rPr>
          <w:rFonts w:ascii="Times New Roman" w:eastAsia="Times New Roman" w:hAnsi="Times New Roman" w:cs="Times New Roman"/>
          <w:kern w:val="0"/>
          <w:sz w:val="24"/>
          <w:szCs w:val="24"/>
          <w14:ligatures w14:val="none"/>
        </w:rPr>
        <w:t>Gideon Water’s</w:t>
      </w:r>
      <w:r w:rsidR="0011273E">
        <w:rPr>
          <w:rFonts w:ascii="Times New Roman" w:eastAsia="Times New Roman" w:hAnsi="Times New Roman" w:cs="Times New Roman"/>
          <w:kern w:val="0"/>
          <w:sz w:val="24"/>
          <w:szCs w:val="24"/>
          <w14:ligatures w14:val="none"/>
        </w:rPr>
        <w:t xml:space="preserve"> existing rates.  </w:t>
      </w:r>
    </w:p>
    <w:p w14:paraId="139B8568" w14:textId="77777777" w:rsidR="00730D96" w:rsidRPr="001B072E" w:rsidRDefault="00730D96" w:rsidP="00C90471">
      <w:pPr>
        <w:spacing w:after="0" w:line="360" w:lineRule="auto"/>
        <w:ind w:firstLine="720"/>
        <w:jc w:val="both"/>
        <w:textAlignment w:val="baseline"/>
        <w:rPr>
          <w:rFonts w:ascii="Segoe UI" w:eastAsia="Times New Roman" w:hAnsi="Segoe UI" w:cs="Segoe UI"/>
          <w:kern w:val="0"/>
          <w:sz w:val="18"/>
          <w:szCs w:val="18"/>
          <w14:ligatures w14:val="none"/>
        </w:rPr>
      </w:pPr>
    </w:p>
    <w:p w14:paraId="397A062A" w14:textId="67EE222D" w:rsidR="001B072E" w:rsidRPr="001B072E" w:rsidRDefault="001B072E" w:rsidP="00C90471">
      <w:pPr>
        <w:pStyle w:val="ListParagraph"/>
        <w:numPr>
          <w:ilvl w:val="0"/>
          <w:numId w:val="6"/>
        </w:numPr>
        <w:spacing w:after="0" w:line="360" w:lineRule="auto"/>
        <w:ind w:left="0" w:firstLine="0"/>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PROPOSED PROCEDURAL SCHEDULE</w:t>
      </w:r>
    </w:p>
    <w:p w14:paraId="19C4900A" w14:textId="65F26342" w:rsidR="00730D96" w:rsidRPr="00C90471" w:rsidRDefault="00C90471" w:rsidP="00C90471">
      <w:pPr>
        <w:spacing w:after="0" w:line="360" w:lineRule="auto"/>
        <w:ind w:firstLine="720"/>
        <w:jc w:val="both"/>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In accordance with Staff’s recommendations, </w:t>
      </w:r>
      <w:r w:rsidR="001B072E" w:rsidRPr="001B072E">
        <w:rPr>
          <w:rFonts w:ascii="Times New Roman" w:eastAsia="Times New Roman" w:hAnsi="Times New Roman" w:cs="Times New Roman"/>
          <w:kern w:val="0"/>
          <w:sz w:val="24"/>
          <w:szCs w:val="24"/>
          <w14:ligatures w14:val="none"/>
        </w:rPr>
        <w:t>Staff proposes the following procedural schedule: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65"/>
        <w:gridCol w:w="3765"/>
      </w:tblGrid>
      <w:tr w:rsidR="001B072E" w:rsidRPr="001B072E" w14:paraId="2E836994" w14:textId="77777777" w:rsidTr="001B072E">
        <w:trPr>
          <w:trHeight w:val="300"/>
        </w:trPr>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768F5C7B" w14:textId="77777777" w:rsidR="001B072E" w:rsidRPr="001B072E" w:rsidRDefault="001B072E"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Event</w:t>
            </w:r>
            <w:r w:rsidRPr="001B072E">
              <w:rPr>
                <w:rFonts w:ascii="Times New Roman" w:eastAsia="Times New Roman" w:hAnsi="Times New Roman" w:cs="Times New Roman"/>
                <w:kern w:val="0"/>
                <w:sz w:val="24"/>
                <w:szCs w:val="24"/>
                <w14:ligatures w14:val="none"/>
              </w:rPr>
              <w:t> </w:t>
            </w:r>
          </w:p>
        </w:tc>
        <w:tc>
          <w:tcPr>
            <w:tcW w:w="3765" w:type="dxa"/>
            <w:tcBorders>
              <w:top w:val="single" w:sz="6" w:space="0" w:color="auto"/>
              <w:left w:val="single" w:sz="6" w:space="0" w:color="auto"/>
              <w:bottom w:val="single" w:sz="6" w:space="0" w:color="auto"/>
              <w:right w:val="single" w:sz="6" w:space="0" w:color="auto"/>
            </w:tcBorders>
            <w:shd w:val="clear" w:color="auto" w:fill="auto"/>
            <w:hideMark/>
          </w:tcPr>
          <w:p w14:paraId="74DBC78D" w14:textId="77777777" w:rsidR="001B072E" w:rsidRPr="001B072E" w:rsidRDefault="001B072E"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b/>
                <w:bCs/>
                <w:kern w:val="0"/>
                <w:sz w:val="24"/>
                <w:szCs w:val="24"/>
                <w14:ligatures w14:val="none"/>
              </w:rPr>
              <w:t>Date</w:t>
            </w:r>
            <w:r w:rsidRPr="001B072E">
              <w:rPr>
                <w:rFonts w:ascii="Times New Roman" w:eastAsia="Times New Roman" w:hAnsi="Times New Roman" w:cs="Times New Roman"/>
                <w:kern w:val="0"/>
                <w:sz w:val="24"/>
                <w:szCs w:val="24"/>
                <w14:ligatures w14:val="none"/>
              </w:rPr>
              <w:t> </w:t>
            </w:r>
          </w:p>
        </w:tc>
      </w:tr>
      <w:tr w:rsidR="00C90471" w:rsidRPr="001B072E" w14:paraId="5F3397F1" w14:textId="77777777" w:rsidTr="001B072E">
        <w:trPr>
          <w:trHeight w:val="630"/>
        </w:trPr>
        <w:tc>
          <w:tcPr>
            <w:tcW w:w="5565" w:type="dxa"/>
            <w:tcBorders>
              <w:top w:val="single" w:sz="6" w:space="0" w:color="auto"/>
              <w:left w:val="single" w:sz="6" w:space="0" w:color="auto"/>
              <w:bottom w:val="single" w:sz="6" w:space="0" w:color="auto"/>
              <w:right w:val="single" w:sz="6" w:space="0" w:color="auto"/>
            </w:tcBorders>
            <w:shd w:val="clear" w:color="auto" w:fill="auto"/>
          </w:tcPr>
          <w:p w14:paraId="0EE79ADD" w14:textId="6696DB96" w:rsidR="00C90471" w:rsidRPr="001B072E" w:rsidRDefault="00C90471" w:rsidP="001B072E">
            <w:pPr>
              <w:spacing w:after="0" w:line="240" w:lineRule="auto"/>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Deadline for Gideon Water to file proposed not</w:t>
            </w:r>
            <w:r w:rsidR="0011273E">
              <w:rPr>
                <w:rFonts w:ascii="Times New Roman" w:eastAsia="Times New Roman" w:hAnsi="Times New Roman" w:cs="Times New Roman"/>
                <w:kern w:val="0"/>
                <w:sz w:val="24"/>
                <w:szCs w:val="24"/>
                <w14:ligatures w14:val="none"/>
              </w:rPr>
              <w:t>ice, if necessary</w:t>
            </w:r>
            <w:r w:rsidR="003A7717">
              <w:rPr>
                <w:rFonts w:ascii="Times New Roman" w:eastAsia="Times New Roman" w:hAnsi="Times New Roman" w:cs="Times New Roman"/>
                <w:kern w:val="0"/>
                <w:sz w:val="24"/>
                <w:szCs w:val="24"/>
                <w14:ligatures w14:val="none"/>
              </w:rPr>
              <w:t xml:space="preserve">, or </w:t>
            </w:r>
            <w:r w:rsidR="004128E5">
              <w:rPr>
                <w:rFonts w:ascii="Times New Roman" w:eastAsia="Times New Roman" w:hAnsi="Times New Roman" w:cs="Times New Roman"/>
                <w:kern w:val="0"/>
                <w:sz w:val="24"/>
                <w:szCs w:val="24"/>
                <w14:ligatures w14:val="none"/>
              </w:rPr>
              <w:t xml:space="preserve">statement on the </w:t>
            </w:r>
            <w:r w:rsidR="003A7717">
              <w:rPr>
                <w:rFonts w:ascii="Times New Roman" w:eastAsia="Times New Roman" w:hAnsi="Times New Roman" w:cs="Times New Roman"/>
                <w:kern w:val="0"/>
                <w:sz w:val="24"/>
                <w:szCs w:val="24"/>
                <w14:ligatures w14:val="none"/>
              </w:rPr>
              <w:t>effect of the revision</w:t>
            </w:r>
          </w:p>
        </w:tc>
        <w:tc>
          <w:tcPr>
            <w:tcW w:w="3765" w:type="dxa"/>
            <w:tcBorders>
              <w:top w:val="single" w:sz="6" w:space="0" w:color="auto"/>
              <w:left w:val="single" w:sz="6" w:space="0" w:color="auto"/>
              <w:bottom w:val="single" w:sz="6" w:space="0" w:color="auto"/>
              <w:right w:val="single" w:sz="6" w:space="0" w:color="auto"/>
            </w:tcBorders>
            <w:shd w:val="clear" w:color="auto" w:fill="auto"/>
            <w:vAlign w:val="center"/>
          </w:tcPr>
          <w:p w14:paraId="662CC94E" w14:textId="34CE867D" w:rsidR="00C90471" w:rsidRDefault="00C90471"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September 9, 2024</w:t>
            </w:r>
          </w:p>
        </w:tc>
      </w:tr>
      <w:tr w:rsidR="001B072E" w:rsidRPr="001B072E" w14:paraId="563D03EA" w14:textId="77777777" w:rsidTr="001B072E">
        <w:trPr>
          <w:trHeight w:val="630"/>
        </w:trPr>
        <w:tc>
          <w:tcPr>
            <w:tcW w:w="5565" w:type="dxa"/>
            <w:tcBorders>
              <w:top w:val="single" w:sz="6" w:space="0" w:color="auto"/>
              <w:left w:val="single" w:sz="6" w:space="0" w:color="auto"/>
              <w:bottom w:val="single" w:sz="6" w:space="0" w:color="auto"/>
              <w:right w:val="single" w:sz="6" w:space="0" w:color="auto"/>
            </w:tcBorders>
            <w:shd w:val="clear" w:color="auto" w:fill="auto"/>
            <w:hideMark/>
          </w:tcPr>
          <w:p w14:paraId="02762843" w14:textId="004CBB00" w:rsidR="001B072E" w:rsidRPr="001B072E" w:rsidRDefault="001B072E" w:rsidP="001B072E">
            <w:pPr>
              <w:spacing w:after="0" w:line="240" w:lineRule="auto"/>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kern w:val="0"/>
                <w:sz w:val="24"/>
                <w:szCs w:val="24"/>
                <w14:ligatures w14:val="none"/>
              </w:rPr>
              <w:t>Deadline for Staff</w:t>
            </w:r>
            <w:r w:rsidR="00C90471">
              <w:rPr>
                <w:rFonts w:ascii="Times New Roman" w:eastAsia="Times New Roman" w:hAnsi="Times New Roman" w:cs="Times New Roman"/>
                <w:kern w:val="0"/>
                <w:sz w:val="24"/>
                <w:szCs w:val="24"/>
                <w14:ligatures w14:val="none"/>
              </w:rPr>
              <w:t xml:space="preserve"> to file comments on sufficiency of proposed notice</w:t>
            </w:r>
            <w:r w:rsidR="00A4082D">
              <w:rPr>
                <w:rFonts w:ascii="Times New Roman" w:eastAsia="Times New Roman" w:hAnsi="Times New Roman" w:cs="Times New Roman"/>
                <w:kern w:val="0"/>
                <w:sz w:val="24"/>
                <w:szCs w:val="24"/>
                <w14:ligatures w14:val="none"/>
              </w:rPr>
              <w:t>, if necessary, or Gideon Water’s statement on the effect of the revision</w:t>
            </w:r>
          </w:p>
        </w:tc>
        <w:tc>
          <w:tcPr>
            <w:tcW w:w="37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34F7C" w14:textId="419D33A9" w:rsidR="001B072E" w:rsidRPr="001B072E" w:rsidRDefault="00176121" w:rsidP="001B072E">
            <w:pPr>
              <w:spacing w:after="0" w:line="240" w:lineRule="auto"/>
              <w:jc w:val="center"/>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September </w:t>
            </w:r>
            <w:r w:rsidR="00A4082D">
              <w:rPr>
                <w:rFonts w:ascii="Times New Roman" w:eastAsia="Times New Roman" w:hAnsi="Times New Roman" w:cs="Times New Roman"/>
                <w:kern w:val="0"/>
                <w:sz w:val="24"/>
                <w:szCs w:val="24"/>
                <w14:ligatures w14:val="none"/>
              </w:rPr>
              <w:t>19</w:t>
            </w:r>
            <w:r w:rsidR="001B072E" w:rsidRPr="001B072E">
              <w:rPr>
                <w:rFonts w:ascii="Times New Roman" w:eastAsia="Times New Roman" w:hAnsi="Times New Roman" w:cs="Times New Roman"/>
                <w:kern w:val="0"/>
                <w:sz w:val="24"/>
                <w:szCs w:val="24"/>
                <w14:ligatures w14:val="none"/>
              </w:rPr>
              <w:t>, 2024 </w:t>
            </w:r>
          </w:p>
        </w:tc>
      </w:tr>
    </w:tbl>
    <w:p w14:paraId="271F9DF4" w14:textId="77777777" w:rsidR="00C90471" w:rsidRDefault="00C90471" w:rsidP="00C90471">
      <w:pPr>
        <w:pStyle w:val="ListParagraph"/>
        <w:spacing w:after="0" w:line="360" w:lineRule="auto"/>
        <w:ind w:left="0"/>
        <w:textAlignment w:val="baseline"/>
        <w:rPr>
          <w:rFonts w:ascii="Times New Roman" w:eastAsia="Times New Roman" w:hAnsi="Times New Roman" w:cs="Times New Roman"/>
          <w:b/>
          <w:bCs/>
          <w:kern w:val="0"/>
          <w:sz w:val="24"/>
          <w:szCs w:val="24"/>
          <w14:ligatures w14:val="none"/>
        </w:rPr>
      </w:pPr>
    </w:p>
    <w:p w14:paraId="1AA26720" w14:textId="74C0E50A" w:rsidR="001B072E" w:rsidRPr="001B072E" w:rsidRDefault="001B072E" w:rsidP="00C90471">
      <w:pPr>
        <w:pStyle w:val="ListParagraph"/>
        <w:numPr>
          <w:ilvl w:val="0"/>
          <w:numId w:val="6"/>
        </w:numPr>
        <w:spacing w:after="0" w:line="360" w:lineRule="auto"/>
        <w:ind w:left="0" w:firstLine="0"/>
        <w:jc w:val="center"/>
        <w:textAlignment w:val="baseline"/>
        <w:rPr>
          <w:rFonts w:ascii="Times New Roman" w:eastAsia="Times New Roman" w:hAnsi="Times New Roman" w:cs="Times New Roman"/>
          <w:b/>
          <w:bCs/>
          <w:kern w:val="0"/>
          <w:sz w:val="24"/>
          <w:szCs w:val="24"/>
          <w14:ligatures w14:val="none"/>
        </w:rPr>
      </w:pPr>
      <w:r w:rsidRPr="001B072E">
        <w:rPr>
          <w:rFonts w:ascii="Times New Roman" w:eastAsia="Times New Roman" w:hAnsi="Times New Roman" w:cs="Times New Roman"/>
          <w:b/>
          <w:bCs/>
          <w:kern w:val="0"/>
          <w:sz w:val="24"/>
          <w:szCs w:val="24"/>
          <w14:ligatures w14:val="none"/>
        </w:rPr>
        <w:t>CONCLUSION</w:t>
      </w:r>
    </w:p>
    <w:p w14:paraId="452A0ADD" w14:textId="733A34A6" w:rsidR="001B072E" w:rsidRPr="001B072E" w:rsidRDefault="001B072E" w:rsidP="001B072E">
      <w:pPr>
        <w:spacing w:after="0" w:line="360" w:lineRule="auto"/>
        <w:ind w:firstLine="7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xml:space="preserve">Staff recommends that </w:t>
      </w:r>
      <w:r w:rsidR="00C640AD">
        <w:rPr>
          <w:rFonts w:ascii="Times New Roman" w:eastAsia="Times New Roman" w:hAnsi="Times New Roman" w:cs="Times New Roman"/>
          <w:kern w:val="0"/>
          <w:sz w:val="24"/>
          <w:szCs w:val="24"/>
          <w14:ligatures w14:val="none"/>
        </w:rPr>
        <w:t>Gideon</w:t>
      </w:r>
      <w:r w:rsidR="002E7288">
        <w:rPr>
          <w:rFonts w:ascii="Times New Roman" w:eastAsia="Times New Roman" w:hAnsi="Times New Roman" w:cs="Times New Roman"/>
          <w:kern w:val="0"/>
          <w:sz w:val="24"/>
          <w:szCs w:val="24"/>
          <w14:ligatures w14:val="none"/>
        </w:rPr>
        <w:t xml:space="preserve"> Water</w:t>
      </w:r>
      <w:r w:rsidRPr="001B072E">
        <w:rPr>
          <w:rFonts w:ascii="Times New Roman" w:eastAsia="Times New Roman" w:hAnsi="Times New Roman" w:cs="Times New Roman"/>
          <w:kern w:val="0"/>
          <w:sz w:val="24"/>
          <w:szCs w:val="24"/>
          <w14:ligatures w14:val="none"/>
        </w:rPr>
        <w:t>’s application be found sufficient for further review and that the above-proposed procedural schedule be adopted. Staff respectfully requests that an order be issued consistent with the foregoing recommendations.</w:t>
      </w:r>
    </w:p>
    <w:p w14:paraId="1DC44F19" w14:textId="4D3A9714" w:rsidR="001B072E" w:rsidRDefault="001B072E" w:rsidP="00C640AD">
      <w:pPr>
        <w:keepNext/>
        <w:keepLines/>
        <w:spacing w:after="0" w:line="240" w:lineRule="auto"/>
        <w:textAlignment w:val="baseline"/>
        <w:rPr>
          <w:rFonts w:ascii="Times New Roman" w:eastAsia="Times New Roman" w:hAnsi="Times New Roman" w:cs="Times New Roman"/>
          <w:kern w:val="0"/>
          <w:sz w:val="24"/>
          <w:szCs w:val="24"/>
          <w14:ligatures w14:val="none"/>
        </w:rPr>
      </w:pPr>
      <w:r w:rsidRPr="001B072E">
        <w:rPr>
          <w:rFonts w:ascii="Times New Roman" w:eastAsia="Times New Roman" w:hAnsi="Times New Roman" w:cs="Times New Roman"/>
          <w:kern w:val="0"/>
          <w:sz w:val="24"/>
          <w:szCs w:val="24"/>
          <w14:ligatures w14:val="none"/>
        </w:rPr>
        <w:lastRenderedPageBreak/>
        <w:t>Dated</w:t>
      </w:r>
      <w:r w:rsidR="00C640AD">
        <w:rPr>
          <w:rFonts w:ascii="Times New Roman" w:eastAsia="Times New Roman" w:hAnsi="Times New Roman" w:cs="Times New Roman"/>
          <w:kern w:val="0"/>
          <w:sz w:val="24"/>
          <w:szCs w:val="24"/>
          <w14:ligatures w14:val="none"/>
        </w:rPr>
        <w:t>: August 26, 2024</w:t>
      </w:r>
    </w:p>
    <w:p w14:paraId="58367976" w14:textId="77777777" w:rsidR="00C640AD" w:rsidRPr="001B072E" w:rsidRDefault="00C640AD" w:rsidP="00C640AD">
      <w:pPr>
        <w:keepNext/>
        <w:keepLines/>
        <w:spacing w:after="0" w:line="240" w:lineRule="auto"/>
        <w:textAlignment w:val="baseline"/>
        <w:rPr>
          <w:rFonts w:ascii="Segoe UI" w:eastAsia="Times New Roman" w:hAnsi="Segoe UI" w:cs="Segoe UI"/>
          <w:kern w:val="0"/>
          <w:sz w:val="18"/>
          <w:szCs w:val="18"/>
          <w14:ligatures w14:val="none"/>
        </w:rPr>
      </w:pPr>
    </w:p>
    <w:p w14:paraId="0F1B2EDA" w14:textId="77777777" w:rsidR="001B072E" w:rsidRPr="001B072E" w:rsidRDefault="001B072E" w:rsidP="001B072E">
      <w:pPr>
        <w:keepNext/>
        <w:keepLines/>
        <w:spacing w:after="0" w:line="240" w:lineRule="auto"/>
        <w:ind w:left="3600" w:firstLine="7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Respectfully submitted, </w:t>
      </w:r>
    </w:p>
    <w:p w14:paraId="5BD8CE87" w14:textId="77777777" w:rsidR="00075052" w:rsidRPr="000278F6" w:rsidRDefault="00075052" w:rsidP="00075052">
      <w:pPr>
        <w:keepNext/>
        <w:keepLines/>
        <w:spacing w:after="0" w:line="240" w:lineRule="auto"/>
        <w:ind w:left="4320"/>
        <w:contextualSpacing/>
        <w:rPr>
          <w:rFonts w:ascii="Times New Roman" w:hAnsi="Times New Roman" w:cs="Times New Roman"/>
          <w:b/>
          <w:sz w:val="24"/>
          <w:szCs w:val="24"/>
        </w:rPr>
      </w:pPr>
      <w:r w:rsidRPr="000278F6">
        <w:rPr>
          <w:rFonts w:ascii="Times New Roman" w:hAnsi="Times New Roman" w:cs="Times New Roman"/>
          <w:b/>
          <w:sz w:val="24"/>
          <w:szCs w:val="24"/>
        </w:rPr>
        <w:t xml:space="preserve">PUBLIC UTILITY COMMISSION OF TEXAS </w:t>
      </w:r>
    </w:p>
    <w:p w14:paraId="27780303" w14:textId="77777777" w:rsidR="00075052" w:rsidRPr="000278F6" w:rsidRDefault="00075052" w:rsidP="00075052">
      <w:pPr>
        <w:keepNext/>
        <w:keepLines/>
        <w:spacing w:after="0" w:line="240" w:lineRule="auto"/>
        <w:ind w:left="4320"/>
        <w:contextualSpacing/>
        <w:rPr>
          <w:rFonts w:ascii="Times New Roman" w:hAnsi="Times New Roman" w:cs="Times New Roman"/>
          <w:b/>
          <w:sz w:val="24"/>
          <w:szCs w:val="24"/>
        </w:rPr>
      </w:pPr>
      <w:r w:rsidRPr="000278F6">
        <w:rPr>
          <w:rFonts w:ascii="Times New Roman" w:hAnsi="Times New Roman" w:cs="Times New Roman"/>
          <w:b/>
          <w:sz w:val="24"/>
          <w:szCs w:val="24"/>
        </w:rPr>
        <w:t>LEGAL DIVISION</w:t>
      </w:r>
    </w:p>
    <w:p w14:paraId="18E0888A"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78E2D332"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Marisa Lopez Wagley </w:t>
      </w:r>
    </w:p>
    <w:p w14:paraId="30CD26CB"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Division Director </w:t>
      </w:r>
    </w:p>
    <w:p w14:paraId="4955F683"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01DEE559" w14:textId="1E15F5A3" w:rsidR="001B072E" w:rsidRPr="001B072E" w:rsidRDefault="00C640AD"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kern w:val="0"/>
          <w:sz w:val="24"/>
          <w:szCs w:val="24"/>
          <w14:ligatures w14:val="none"/>
        </w:rPr>
        <w:t>Ian Groetsch</w:t>
      </w:r>
      <w:r w:rsidR="001B072E" w:rsidRPr="001B072E">
        <w:rPr>
          <w:rFonts w:ascii="Times New Roman" w:eastAsia="Times New Roman" w:hAnsi="Times New Roman" w:cs="Times New Roman"/>
          <w:kern w:val="0"/>
          <w:sz w:val="24"/>
          <w:szCs w:val="24"/>
          <w14:ligatures w14:val="none"/>
        </w:rPr>
        <w:t> </w:t>
      </w:r>
    </w:p>
    <w:p w14:paraId="5F112E12"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Managing Attorney </w:t>
      </w:r>
    </w:p>
    <w:p w14:paraId="31213EDC"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637551FD" w14:textId="77777777" w:rsidR="001B072E" w:rsidRPr="001B072E" w:rsidRDefault="001B072E" w:rsidP="001B072E">
      <w:pPr>
        <w:keepNext/>
        <w:keepLines/>
        <w:spacing w:after="0" w:line="240" w:lineRule="auto"/>
        <w:ind w:left="43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26D74F79" w14:textId="265F3D2D"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i/>
          <w:iCs/>
          <w:kern w:val="0"/>
          <w:sz w:val="24"/>
          <w:szCs w:val="24"/>
          <w:u w:val="single"/>
          <w14:ligatures w14:val="none"/>
        </w:rPr>
        <w:t xml:space="preserve">  /s/ </w:t>
      </w:r>
      <w:r w:rsidR="00C640AD">
        <w:rPr>
          <w:rFonts w:ascii="Times New Roman" w:eastAsia="Times New Roman" w:hAnsi="Times New Roman" w:cs="Times New Roman"/>
          <w:i/>
          <w:iCs/>
          <w:kern w:val="0"/>
          <w:sz w:val="24"/>
          <w:szCs w:val="24"/>
          <w:u w:val="single"/>
          <w14:ligatures w14:val="none"/>
        </w:rPr>
        <w:t>Scott Miles</w:t>
      </w:r>
      <w:r w:rsidR="00C640AD">
        <w:rPr>
          <w:rFonts w:ascii="Times New Roman" w:eastAsia="Times New Roman" w:hAnsi="Times New Roman" w:cs="Times New Roman"/>
          <w:i/>
          <w:iCs/>
          <w:kern w:val="0"/>
          <w:sz w:val="24"/>
          <w:szCs w:val="24"/>
          <w:u w:val="single"/>
          <w14:ligatures w14:val="none"/>
        </w:rPr>
        <w:tab/>
      </w:r>
      <w:r w:rsidRPr="001B072E">
        <w:rPr>
          <w:rFonts w:ascii="Calibri" w:eastAsia="Times New Roman" w:hAnsi="Calibri" w:cs="Calibri"/>
          <w:kern w:val="0"/>
          <w:sz w:val="24"/>
          <w:szCs w:val="24"/>
          <w14:ligatures w14:val="none"/>
        </w:rPr>
        <w:tab/>
      </w:r>
      <w:r w:rsidRPr="001B072E">
        <w:rPr>
          <w:rFonts w:ascii="Calibri" w:eastAsia="Times New Roman" w:hAnsi="Calibri" w:cs="Calibri"/>
          <w:kern w:val="0"/>
          <w:sz w:val="24"/>
          <w:szCs w:val="24"/>
          <w14:ligatures w14:val="none"/>
        </w:rPr>
        <w:tab/>
      </w:r>
      <w:r w:rsidRPr="001B072E">
        <w:rPr>
          <w:rFonts w:ascii="Calibri" w:eastAsia="Times New Roman" w:hAnsi="Calibri" w:cs="Calibri"/>
          <w:kern w:val="0"/>
          <w:sz w:val="24"/>
          <w:szCs w:val="24"/>
          <w14:ligatures w14:val="none"/>
        </w:rPr>
        <w:tab/>
      </w:r>
      <w:r w:rsidRPr="001B072E">
        <w:rPr>
          <w:rFonts w:ascii="Times New Roman" w:eastAsia="Times New Roman" w:hAnsi="Times New Roman" w:cs="Times New Roman"/>
          <w:kern w:val="0"/>
          <w:sz w:val="24"/>
          <w:szCs w:val="24"/>
          <w14:ligatures w14:val="none"/>
        </w:rPr>
        <w:t> </w:t>
      </w:r>
    </w:p>
    <w:p w14:paraId="2D109266" w14:textId="349E6140" w:rsidR="001B072E" w:rsidRPr="001B072E" w:rsidRDefault="00C640AD"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kern w:val="0"/>
          <w:sz w:val="24"/>
          <w:szCs w:val="24"/>
          <w14:ligatures w14:val="none"/>
        </w:rPr>
        <w:t>Scott Miles</w:t>
      </w:r>
    </w:p>
    <w:p w14:paraId="6FCD2ACB" w14:textId="3069C8F6"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State Bar No. 24</w:t>
      </w:r>
      <w:r w:rsidR="00C640AD">
        <w:rPr>
          <w:rFonts w:ascii="Times New Roman" w:eastAsia="Times New Roman" w:hAnsi="Times New Roman" w:cs="Times New Roman"/>
          <w:kern w:val="0"/>
          <w:sz w:val="24"/>
          <w:szCs w:val="24"/>
          <w14:ligatures w14:val="none"/>
        </w:rPr>
        <w:t>098103</w:t>
      </w:r>
    </w:p>
    <w:p w14:paraId="2CEFA27C" w14:textId="77777777"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1701 N. Congress Avenue </w:t>
      </w:r>
    </w:p>
    <w:p w14:paraId="003948E4" w14:textId="77777777"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P.O Box 13326 </w:t>
      </w:r>
    </w:p>
    <w:p w14:paraId="30ADFE23" w14:textId="77777777"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Austin, Texas 78711-3326 </w:t>
      </w:r>
    </w:p>
    <w:p w14:paraId="1DFB5E1C" w14:textId="4C41D61B"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(512) 936-72</w:t>
      </w:r>
      <w:r w:rsidR="00C640AD">
        <w:rPr>
          <w:rFonts w:ascii="Times New Roman" w:eastAsia="Times New Roman" w:hAnsi="Times New Roman" w:cs="Times New Roman"/>
          <w:kern w:val="0"/>
          <w:sz w:val="24"/>
          <w:szCs w:val="24"/>
          <w14:ligatures w14:val="none"/>
        </w:rPr>
        <w:t>28</w:t>
      </w:r>
    </w:p>
    <w:p w14:paraId="4F560E6B" w14:textId="77777777" w:rsidR="001B072E" w:rsidRPr="001B072E" w:rsidRDefault="001B072E"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(512) 936-7268 (facsimile)  </w:t>
      </w:r>
    </w:p>
    <w:p w14:paraId="33740C31" w14:textId="6CCFDF15" w:rsidR="001B072E" w:rsidRPr="001B072E" w:rsidRDefault="00C640AD" w:rsidP="001B072E">
      <w:pPr>
        <w:keepNext/>
        <w:keepLines/>
        <w:spacing w:after="0" w:line="240" w:lineRule="auto"/>
        <w:ind w:left="4320"/>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kern w:val="0"/>
          <w:sz w:val="24"/>
          <w:szCs w:val="24"/>
          <w14:ligatures w14:val="none"/>
        </w:rPr>
        <w:t>Scott.Miles</w:t>
      </w:r>
      <w:r w:rsidR="001B072E" w:rsidRPr="001B072E">
        <w:rPr>
          <w:rFonts w:ascii="Times New Roman" w:eastAsia="Times New Roman" w:hAnsi="Times New Roman" w:cs="Times New Roman"/>
          <w:kern w:val="0"/>
          <w:sz w:val="24"/>
          <w:szCs w:val="24"/>
          <w14:ligatures w14:val="none"/>
        </w:rPr>
        <w:t>@puc.texas.gov </w:t>
      </w:r>
    </w:p>
    <w:p w14:paraId="06048E2B" w14:textId="77777777" w:rsidR="001B072E" w:rsidRPr="001B072E" w:rsidRDefault="001B072E" w:rsidP="001B072E">
      <w:pPr>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77CEBD57" w14:textId="77777777" w:rsidR="001B072E" w:rsidRPr="001B072E" w:rsidRDefault="001B072E" w:rsidP="001B072E">
      <w:pPr>
        <w:spacing w:after="0" w:line="240" w:lineRule="auto"/>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5142BBE0" w14:textId="36B353FC" w:rsidR="001B072E" w:rsidRPr="001B072E" w:rsidRDefault="001B072E" w:rsidP="00C640AD">
      <w:pPr>
        <w:keepNext/>
        <w:keepLines/>
        <w:spacing w:after="0" w:line="360" w:lineRule="auto"/>
        <w:jc w:val="center"/>
        <w:textAlignment w:val="baseline"/>
        <w:rPr>
          <w:rFonts w:ascii="Segoe UI" w:eastAsia="Times New Roman" w:hAnsi="Segoe UI" w:cs="Segoe UI"/>
          <w:b/>
          <w:bCs/>
          <w:caps/>
          <w:kern w:val="0"/>
          <w:sz w:val="18"/>
          <w:szCs w:val="18"/>
          <w14:ligatures w14:val="none"/>
        </w:rPr>
      </w:pPr>
      <w:r w:rsidRPr="001B072E">
        <w:rPr>
          <w:rFonts w:ascii="Times New Roman" w:eastAsia="Times New Roman" w:hAnsi="Times New Roman" w:cs="Times New Roman"/>
          <w:b/>
          <w:bCs/>
          <w:caps/>
          <w:kern w:val="0"/>
          <w:sz w:val="24"/>
          <w:szCs w:val="24"/>
          <w14:ligatures w14:val="none"/>
        </w:rPr>
        <w:t>TARIFF CONTROL No. 56</w:t>
      </w:r>
      <w:r w:rsidR="00C640AD">
        <w:rPr>
          <w:rFonts w:ascii="Times New Roman" w:eastAsia="Times New Roman" w:hAnsi="Times New Roman" w:cs="Times New Roman"/>
          <w:b/>
          <w:bCs/>
          <w:caps/>
          <w:kern w:val="0"/>
          <w:sz w:val="24"/>
          <w:szCs w:val="24"/>
          <w14:ligatures w14:val="none"/>
        </w:rPr>
        <w:t>864</w:t>
      </w:r>
    </w:p>
    <w:p w14:paraId="082E513A" w14:textId="77777777" w:rsidR="001B072E" w:rsidRPr="001B072E" w:rsidRDefault="001B072E" w:rsidP="00C640AD">
      <w:pPr>
        <w:keepNext/>
        <w:keepLines/>
        <w:spacing w:after="0" w:line="360" w:lineRule="auto"/>
        <w:jc w:val="center"/>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b/>
          <w:bCs/>
          <w:kern w:val="0"/>
          <w:sz w:val="24"/>
          <w:szCs w:val="24"/>
          <w14:ligatures w14:val="none"/>
        </w:rPr>
        <w:t>CERTIFICATE OF SERVICE</w:t>
      </w:r>
      <w:r w:rsidRPr="001B072E">
        <w:rPr>
          <w:rFonts w:ascii="Times New Roman" w:eastAsia="Times New Roman" w:hAnsi="Times New Roman" w:cs="Times New Roman"/>
          <w:kern w:val="0"/>
          <w:sz w:val="24"/>
          <w:szCs w:val="24"/>
          <w14:ligatures w14:val="none"/>
        </w:rPr>
        <w:t> </w:t>
      </w:r>
    </w:p>
    <w:p w14:paraId="73EED12B" w14:textId="2B8DB797" w:rsidR="001B072E" w:rsidRPr="001B072E" w:rsidRDefault="001B072E" w:rsidP="00C640AD">
      <w:pPr>
        <w:keepNext/>
        <w:keepLines/>
        <w:spacing w:after="0" w:line="360" w:lineRule="auto"/>
        <w:ind w:firstLine="7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I certify that unless otherwise ordered by the presiding officer, notice of the filing of this document will be provided to all parties of record via electronic mail on</w:t>
      </w:r>
      <w:r w:rsidR="00C640AD">
        <w:rPr>
          <w:rFonts w:ascii="Times New Roman" w:eastAsia="Times New Roman" w:hAnsi="Times New Roman" w:cs="Times New Roman"/>
          <w:kern w:val="0"/>
          <w:sz w:val="24"/>
          <w:szCs w:val="24"/>
          <w14:ligatures w14:val="none"/>
        </w:rPr>
        <w:t xml:space="preserve"> August 26, 2024</w:t>
      </w:r>
      <w:r w:rsidRPr="001B072E">
        <w:rPr>
          <w:rFonts w:ascii="Times New Roman" w:eastAsia="Times New Roman" w:hAnsi="Times New Roman" w:cs="Times New Roman"/>
          <w:kern w:val="0"/>
          <w:sz w:val="24"/>
          <w:szCs w:val="24"/>
          <w14:ligatures w14:val="none"/>
        </w:rPr>
        <w:t xml:space="preserve">, in accordance with the Second Order Suspending Rules, </w:t>
      </w:r>
      <w:r w:rsidR="00C640AD">
        <w:rPr>
          <w:rFonts w:ascii="Times New Roman" w:eastAsia="Times New Roman" w:hAnsi="Times New Roman" w:cs="Times New Roman"/>
          <w:kern w:val="0"/>
          <w:sz w:val="24"/>
          <w:szCs w:val="24"/>
          <w14:ligatures w14:val="none"/>
        </w:rPr>
        <w:t>issues</w:t>
      </w:r>
      <w:r w:rsidRPr="001B072E">
        <w:rPr>
          <w:rFonts w:ascii="Times New Roman" w:eastAsia="Times New Roman" w:hAnsi="Times New Roman" w:cs="Times New Roman"/>
          <w:kern w:val="0"/>
          <w:sz w:val="24"/>
          <w:szCs w:val="24"/>
          <w14:ligatures w14:val="none"/>
        </w:rPr>
        <w:t xml:space="preserve"> in Project No. 50664.  </w:t>
      </w:r>
    </w:p>
    <w:p w14:paraId="2BDB5A2E" w14:textId="77777777" w:rsidR="001B072E" w:rsidRPr="001B072E" w:rsidRDefault="001B072E" w:rsidP="00C640AD">
      <w:pPr>
        <w:keepNext/>
        <w:keepLines/>
        <w:spacing w:after="0" w:line="240" w:lineRule="auto"/>
        <w:ind w:firstLine="720"/>
        <w:jc w:val="both"/>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kern w:val="0"/>
          <w:sz w:val="24"/>
          <w:szCs w:val="24"/>
          <w14:ligatures w14:val="none"/>
        </w:rPr>
        <w:t> </w:t>
      </w:r>
    </w:p>
    <w:p w14:paraId="5062A2C6" w14:textId="77777777" w:rsidR="00C640AD" w:rsidRPr="001B072E" w:rsidRDefault="00C640AD" w:rsidP="00C640AD">
      <w:pPr>
        <w:keepNext/>
        <w:keepLines/>
        <w:spacing w:after="0" w:line="240" w:lineRule="auto"/>
        <w:ind w:left="4320"/>
        <w:textAlignment w:val="baseline"/>
        <w:rPr>
          <w:rFonts w:ascii="Segoe UI" w:eastAsia="Times New Roman" w:hAnsi="Segoe UI" w:cs="Segoe UI"/>
          <w:kern w:val="0"/>
          <w:sz w:val="18"/>
          <w:szCs w:val="18"/>
          <w14:ligatures w14:val="none"/>
        </w:rPr>
      </w:pPr>
      <w:r w:rsidRPr="001B072E">
        <w:rPr>
          <w:rFonts w:ascii="Times New Roman" w:eastAsia="Times New Roman" w:hAnsi="Times New Roman" w:cs="Times New Roman"/>
          <w:i/>
          <w:iCs/>
          <w:kern w:val="0"/>
          <w:sz w:val="24"/>
          <w:szCs w:val="24"/>
          <w:u w:val="single"/>
          <w14:ligatures w14:val="none"/>
        </w:rPr>
        <w:t xml:space="preserve">  /s/ </w:t>
      </w:r>
      <w:r>
        <w:rPr>
          <w:rFonts w:ascii="Times New Roman" w:eastAsia="Times New Roman" w:hAnsi="Times New Roman" w:cs="Times New Roman"/>
          <w:i/>
          <w:iCs/>
          <w:kern w:val="0"/>
          <w:sz w:val="24"/>
          <w:szCs w:val="24"/>
          <w:u w:val="single"/>
          <w14:ligatures w14:val="none"/>
        </w:rPr>
        <w:t>Scott Miles</w:t>
      </w:r>
      <w:r>
        <w:rPr>
          <w:rFonts w:ascii="Times New Roman" w:eastAsia="Times New Roman" w:hAnsi="Times New Roman" w:cs="Times New Roman"/>
          <w:i/>
          <w:iCs/>
          <w:kern w:val="0"/>
          <w:sz w:val="24"/>
          <w:szCs w:val="24"/>
          <w:u w:val="single"/>
          <w14:ligatures w14:val="none"/>
        </w:rPr>
        <w:tab/>
      </w:r>
      <w:r w:rsidRPr="001B072E">
        <w:rPr>
          <w:rFonts w:ascii="Calibri" w:eastAsia="Times New Roman" w:hAnsi="Calibri" w:cs="Calibri"/>
          <w:kern w:val="0"/>
          <w:sz w:val="24"/>
          <w:szCs w:val="24"/>
          <w14:ligatures w14:val="none"/>
        </w:rPr>
        <w:tab/>
      </w:r>
      <w:r w:rsidRPr="001B072E">
        <w:rPr>
          <w:rFonts w:ascii="Calibri" w:eastAsia="Times New Roman" w:hAnsi="Calibri" w:cs="Calibri"/>
          <w:kern w:val="0"/>
          <w:sz w:val="24"/>
          <w:szCs w:val="24"/>
          <w14:ligatures w14:val="none"/>
        </w:rPr>
        <w:tab/>
      </w:r>
      <w:r w:rsidRPr="001B072E">
        <w:rPr>
          <w:rFonts w:ascii="Calibri" w:eastAsia="Times New Roman" w:hAnsi="Calibri" w:cs="Calibri"/>
          <w:kern w:val="0"/>
          <w:sz w:val="24"/>
          <w:szCs w:val="24"/>
          <w14:ligatures w14:val="none"/>
        </w:rPr>
        <w:tab/>
      </w:r>
      <w:r w:rsidRPr="001B072E">
        <w:rPr>
          <w:rFonts w:ascii="Times New Roman" w:eastAsia="Times New Roman" w:hAnsi="Times New Roman" w:cs="Times New Roman"/>
          <w:kern w:val="0"/>
          <w:sz w:val="24"/>
          <w:szCs w:val="24"/>
          <w14:ligatures w14:val="none"/>
        </w:rPr>
        <w:t> </w:t>
      </w:r>
    </w:p>
    <w:p w14:paraId="730B5C78" w14:textId="77777777" w:rsidR="00C640AD" w:rsidRPr="001B072E" w:rsidRDefault="00C640AD" w:rsidP="00C640AD">
      <w:pPr>
        <w:keepNext/>
        <w:keepLines/>
        <w:spacing w:after="0" w:line="240" w:lineRule="auto"/>
        <w:ind w:left="4320"/>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kern w:val="0"/>
          <w:sz w:val="24"/>
          <w:szCs w:val="24"/>
          <w14:ligatures w14:val="none"/>
        </w:rPr>
        <w:t>Scott Miles</w:t>
      </w:r>
    </w:p>
    <w:p w14:paraId="2AB6EF6F" w14:textId="7B1ADB79" w:rsidR="00951F6E" w:rsidRPr="001B072E" w:rsidRDefault="00951F6E" w:rsidP="00C640AD">
      <w:pPr>
        <w:keepNext/>
        <w:keepLines/>
        <w:spacing w:after="0" w:line="240" w:lineRule="auto"/>
        <w:ind w:left="4320"/>
        <w:textAlignment w:val="baseline"/>
        <w:rPr>
          <w:rFonts w:ascii="Segoe UI" w:eastAsia="Times New Roman" w:hAnsi="Segoe UI" w:cs="Segoe UI"/>
          <w:kern w:val="0"/>
          <w:sz w:val="18"/>
          <w:szCs w:val="18"/>
          <w14:ligatures w14:val="none"/>
        </w:rPr>
      </w:pPr>
    </w:p>
    <w:sectPr w:rsidR="00951F6E" w:rsidRPr="001B072E" w:rsidSect="00C640A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61B08" w14:textId="77777777" w:rsidR="00E871FD" w:rsidRDefault="00E871FD" w:rsidP="00C640AD">
      <w:pPr>
        <w:spacing w:after="0" w:line="240" w:lineRule="auto"/>
      </w:pPr>
      <w:r>
        <w:separator/>
      </w:r>
    </w:p>
  </w:endnote>
  <w:endnote w:type="continuationSeparator" w:id="0">
    <w:p w14:paraId="4F8FA2D5" w14:textId="77777777" w:rsidR="00E871FD" w:rsidRDefault="00E871FD" w:rsidP="00C64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1005" w14:textId="77777777" w:rsidR="00E871FD" w:rsidRDefault="00E871FD" w:rsidP="00C640AD">
      <w:pPr>
        <w:spacing w:after="0" w:line="240" w:lineRule="auto"/>
      </w:pPr>
      <w:r>
        <w:separator/>
      </w:r>
    </w:p>
  </w:footnote>
  <w:footnote w:type="continuationSeparator" w:id="0">
    <w:p w14:paraId="1CF299E0" w14:textId="77777777" w:rsidR="00E871FD" w:rsidRDefault="00E871FD" w:rsidP="00C640AD">
      <w:pPr>
        <w:spacing w:after="0" w:line="240" w:lineRule="auto"/>
      </w:pPr>
      <w:r>
        <w:continuationSeparator/>
      </w:r>
    </w:p>
  </w:footnote>
  <w:footnote w:id="1">
    <w:p w14:paraId="004E5FD1" w14:textId="558AE387" w:rsidR="00B92986" w:rsidRPr="00ED4746" w:rsidRDefault="00B92986" w:rsidP="00B92986">
      <w:pPr>
        <w:pStyle w:val="FootnoteText"/>
        <w:ind w:firstLine="720"/>
        <w:rPr>
          <w:rFonts w:ascii="Times New Roman" w:hAnsi="Times New Roman" w:cs="Times New Roman"/>
        </w:rPr>
      </w:pPr>
      <w:r w:rsidRPr="00ED4746">
        <w:rPr>
          <w:rStyle w:val="FootnoteReference"/>
          <w:rFonts w:ascii="Times New Roman" w:hAnsi="Times New Roman" w:cs="Times New Roman"/>
        </w:rPr>
        <w:footnoteRef/>
      </w:r>
      <w:r w:rsidRPr="00ED4746">
        <w:rPr>
          <w:rFonts w:ascii="Times New Roman" w:hAnsi="Times New Roman" w:cs="Times New Roman"/>
        </w:rPr>
        <w:t xml:space="preserve">  </w:t>
      </w:r>
      <w:r w:rsidRPr="00ED4746">
        <w:rPr>
          <w:rFonts w:ascii="Times New Roman" w:hAnsi="Times New Roman" w:cs="Times New Roman"/>
          <w:i/>
          <w:iCs/>
        </w:rPr>
        <w:t>See</w:t>
      </w:r>
      <w:r w:rsidRPr="00ED4746">
        <w:rPr>
          <w:rFonts w:ascii="Times New Roman" w:hAnsi="Times New Roman" w:cs="Times New Roman"/>
        </w:rPr>
        <w:t xml:space="preserve"> T</w:t>
      </w:r>
      <w:r>
        <w:rPr>
          <w:rFonts w:ascii="Times New Roman" w:hAnsi="Times New Roman" w:cs="Times New Roman"/>
        </w:rPr>
        <w:t xml:space="preserve">exas Water Code </w:t>
      </w:r>
      <w:r w:rsidRPr="00ED4746">
        <w:rPr>
          <w:rFonts w:ascii="Times New Roman" w:hAnsi="Times New Roman" w:cs="Times New Roman"/>
        </w:rPr>
        <w:t>§§</w:t>
      </w:r>
      <w:r>
        <w:rPr>
          <w:rFonts w:ascii="Times New Roman" w:hAnsi="Times New Roman" w:cs="Times New Roman"/>
        </w:rPr>
        <w:t xml:space="preserve"> 13.187(a-1) and (b), </w:t>
      </w:r>
      <w:r w:rsidR="00F4140F">
        <w:rPr>
          <w:rFonts w:ascii="Times New Roman" w:hAnsi="Times New Roman" w:cs="Times New Roman"/>
        </w:rPr>
        <w:t>13.1871(b) and (c), 13.18715(b), and 13.18712(c)(2).</w:t>
      </w:r>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Content>
      <w:p w14:paraId="5F4FE5E7" w14:textId="77777777" w:rsidR="00C640AD" w:rsidRPr="00C640AD" w:rsidRDefault="00C640AD">
        <w:pPr>
          <w:pStyle w:val="Header"/>
          <w:jc w:val="right"/>
          <w:rPr>
            <w:rFonts w:ascii="Times New Roman" w:hAnsi="Times New Roman" w:cs="Times New Roman"/>
            <w:b/>
            <w:bCs/>
            <w:sz w:val="20"/>
            <w:szCs w:val="20"/>
          </w:rPr>
        </w:pPr>
        <w:r w:rsidRPr="00C640AD">
          <w:rPr>
            <w:rFonts w:ascii="Times New Roman" w:hAnsi="Times New Roman" w:cs="Times New Roman"/>
            <w:b/>
            <w:bCs/>
            <w:sz w:val="20"/>
            <w:szCs w:val="20"/>
          </w:rPr>
          <w:t xml:space="preserve">Page </w:t>
        </w:r>
        <w:r w:rsidRPr="00C640AD">
          <w:rPr>
            <w:rFonts w:ascii="Times New Roman" w:hAnsi="Times New Roman" w:cs="Times New Roman"/>
            <w:b/>
            <w:bCs/>
            <w:sz w:val="20"/>
            <w:szCs w:val="20"/>
          </w:rPr>
          <w:fldChar w:fldCharType="begin"/>
        </w:r>
        <w:r w:rsidRPr="00C640AD">
          <w:rPr>
            <w:rFonts w:ascii="Times New Roman" w:hAnsi="Times New Roman" w:cs="Times New Roman"/>
            <w:b/>
            <w:bCs/>
            <w:sz w:val="20"/>
            <w:szCs w:val="20"/>
          </w:rPr>
          <w:instrText xml:space="preserve"> PAGE </w:instrText>
        </w:r>
        <w:r w:rsidRPr="00C640AD">
          <w:rPr>
            <w:rFonts w:ascii="Times New Roman" w:hAnsi="Times New Roman" w:cs="Times New Roman"/>
            <w:b/>
            <w:bCs/>
            <w:sz w:val="20"/>
            <w:szCs w:val="20"/>
          </w:rPr>
          <w:fldChar w:fldCharType="separate"/>
        </w:r>
        <w:r w:rsidRPr="00C640AD">
          <w:rPr>
            <w:rFonts w:ascii="Times New Roman" w:hAnsi="Times New Roman" w:cs="Times New Roman"/>
            <w:b/>
            <w:bCs/>
            <w:noProof/>
            <w:sz w:val="20"/>
            <w:szCs w:val="20"/>
          </w:rPr>
          <w:t>2</w:t>
        </w:r>
        <w:r w:rsidRPr="00C640AD">
          <w:rPr>
            <w:rFonts w:ascii="Times New Roman" w:hAnsi="Times New Roman" w:cs="Times New Roman"/>
            <w:b/>
            <w:bCs/>
            <w:sz w:val="20"/>
            <w:szCs w:val="20"/>
          </w:rPr>
          <w:fldChar w:fldCharType="end"/>
        </w:r>
        <w:r w:rsidRPr="00C640AD">
          <w:rPr>
            <w:rFonts w:ascii="Times New Roman" w:hAnsi="Times New Roman" w:cs="Times New Roman"/>
            <w:b/>
            <w:bCs/>
            <w:sz w:val="20"/>
            <w:szCs w:val="20"/>
          </w:rPr>
          <w:t xml:space="preserve"> of </w:t>
        </w:r>
        <w:r w:rsidRPr="00C640AD">
          <w:rPr>
            <w:rFonts w:ascii="Times New Roman" w:hAnsi="Times New Roman" w:cs="Times New Roman"/>
            <w:b/>
            <w:bCs/>
            <w:sz w:val="20"/>
            <w:szCs w:val="20"/>
          </w:rPr>
          <w:fldChar w:fldCharType="begin"/>
        </w:r>
        <w:r w:rsidRPr="00C640AD">
          <w:rPr>
            <w:rFonts w:ascii="Times New Roman" w:hAnsi="Times New Roman" w:cs="Times New Roman"/>
            <w:b/>
            <w:bCs/>
            <w:sz w:val="20"/>
            <w:szCs w:val="20"/>
          </w:rPr>
          <w:instrText xml:space="preserve"> NUMPAGES  </w:instrText>
        </w:r>
        <w:r w:rsidRPr="00C640AD">
          <w:rPr>
            <w:rFonts w:ascii="Times New Roman" w:hAnsi="Times New Roman" w:cs="Times New Roman"/>
            <w:b/>
            <w:bCs/>
            <w:sz w:val="20"/>
            <w:szCs w:val="20"/>
          </w:rPr>
          <w:fldChar w:fldCharType="separate"/>
        </w:r>
        <w:r w:rsidRPr="00C640AD">
          <w:rPr>
            <w:rFonts w:ascii="Times New Roman" w:hAnsi="Times New Roman" w:cs="Times New Roman"/>
            <w:b/>
            <w:bCs/>
            <w:noProof/>
            <w:sz w:val="20"/>
            <w:szCs w:val="20"/>
          </w:rPr>
          <w:t>2</w:t>
        </w:r>
        <w:r w:rsidRPr="00C640AD">
          <w:rPr>
            <w:rFonts w:ascii="Times New Roman" w:hAnsi="Times New Roman" w:cs="Times New Roman"/>
            <w:b/>
            <w:bCs/>
            <w:sz w:val="20"/>
            <w:szCs w:val="20"/>
          </w:rPr>
          <w:fldChar w:fldCharType="end"/>
        </w:r>
      </w:p>
    </w:sdtContent>
  </w:sdt>
  <w:p w14:paraId="483800D6" w14:textId="77777777" w:rsidR="00C640AD" w:rsidRPr="00C640AD" w:rsidRDefault="00C640AD">
    <w:pPr>
      <w:pStyle w:val="Header"/>
      <w:rPr>
        <w:rFonts w:ascii="Times New Roman" w:hAnsi="Times New Roman" w:cs="Times New Roman"/>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F4BE3"/>
    <w:multiLevelType w:val="multilevel"/>
    <w:tmpl w:val="288A79B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223F026B"/>
    <w:multiLevelType w:val="hybridMultilevel"/>
    <w:tmpl w:val="4B0C76DC"/>
    <w:lvl w:ilvl="0" w:tplc="73DA019E">
      <w:start w:val="2"/>
      <w:numFmt w:val="upp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4AE4176"/>
    <w:multiLevelType w:val="multilevel"/>
    <w:tmpl w:val="F9EC7F5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3A202061"/>
    <w:multiLevelType w:val="multilevel"/>
    <w:tmpl w:val="D3A87FB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FF562C4"/>
    <w:multiLevelType w:val="multilevel"/>
    <w:tmpl w:val="ACB65B4E"/>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44A10652"/>
    <w:multiLevelType w:val="multilevel"/>
    <w:tmpl w:val="37F660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7C06359B"/>
    <w:multiLevelType w:val="hybridMultilevel"/>
    <w:tmpl w:val="93665ECA"/>
    <w:lvl w:ilvl="0" w:tplc="EE1A124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7194572">
    <w:abstractNumId w:val="2"/>
  </w:num>
  <w:num w:numId="2" w16cid:durableId="87431120">
    <w:abstractNumId w:val="5"/>
  </w:num>
  <w:num w:numId="3" w16cid:durableId="629628950">
    <w:abstractNumId w:val="3"/>
  </w:num>
  <w:num w:numId="4" w16cid:durableId="533083643">
    <w:abstractNumId w:val="4"/>
  </w:num>
  <w:num w:numId="5" w16cid:durableId="1279949180">
    <w:abstractNumId w:val="0"/>
  </w:num>
  <w:num w:numId="6" w16cid:durableId="1700862104">
    <w:abstractNumId w:val="1"/>
  </w:num>
  <w:num w:numId="7" w16cid:durableId="375669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72E"/>
    <w:rsid w:val="00033F02"/>
    <w:rsid w:val="00075052"/>
    <w:rsid w:val="000B1D59"/>
    <w:rsid w:val="0011273E"/>
    <w:rsid w:val="00125EF8"/>
    <w:rsid w:val="00176121"/>
    <w:rsid w:val="001B072E"/>
    <w:rsid w:val="00201DD8"/>
    <w:rsid w:val="002B553A"/>
    <w:rsid w:val="002E7288"/>
    <w:rsid w:val="003A7717"/>
    <w:rsid w:val="003D1E3F"/>
    <w:rsid w:val="004128E5"/>
    <w:rsid w:val="004413E1"/>
    <w:rsid w:val="004A21ED"/>
    <w:rsid w:val="004A5044"/>
    <w:rsid w:val="005A6441"/>
    <w:rsid w:val="006C531B"/>
    <w:rsid w:val="006D7DD1"/>
    <w:rsid w:val="00720D90"/>
    <w:rsid w:val="00730D96"/>
    <w:rsid w:val="008374A3"/>
    <w:rsid w:val="00944248"/>
    <w:rsid w:val="00951F6E"/>
    <w:rsid w:val="00971277"/>
    <w:rsid w:val="009F568E"/>
    <w:rsid w:val="00A22F1B"/>
    <w:rsid w:val="00A4082D"/>
    <w:rsid w:val="00A9606C"/>
    <w:rsid w:val="00B92986"/>
    <w:rsid w:val="00C640AD"/>
    <w:rsid w:val="00C67BEF"/>
    <w:rsid w:val="00C90471"/>
    <w:rsid w:val="00D06A73"/>
    <w:rsid w:val="00D33853"/>
    <w:rsid w:val="00E871FD"/>
    <w:rsid w:val="00E92407"/>
    <w:rsid w:val="00E92C8F"/>
    <w:rsid w:val="00EB4971"/>
    <w:rsid w:val="00ED4746"/>
    <w:rsid w:val="00F4140F"/>
    <w:rsid w:val="00F75F9D"/>
    <w:rsid w:val="00FA2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33C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B072E"/>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rsid w:val="001B072E"/>
  </w:style>
  <w:style w:type="character" w:customStyle="1" w:styleId="eop">
    <w:name w:val="eop"/>
    <w:basedOn w:val="DefaultParagraphFont"/>
    <w:rsid w:val="001B072E"/>
  </w:style>
  <w:style w:type="character" w:customStyle="1" w:styleId="tabchar">
    <w:name w:val="tabchar"/>
    <w:basedOn w:val="DefaultParagraphFont"/>
    <w:rsid w:val="001B072E"/>
  </w:style>
  <w:style w:type="paragraph" w:styleId="ListParagraph">
    <w:name w:val="List Paragraph"/>
    <w:basedOn w:val="Normal"/>
    <w:uiPriority w:val="34"/>
    <w:qFormat/>
    <w:rsid w:val="001B072E"/>
    <w:pPr>
      <w:ind w:left="720"/>
      <w:contextualSpacing/>
    </w:pPr>
  </w:style>
  <w:style w:type="paragraph" w:styleId="Header">
    <w:name w:val="header"/>
    <w:basedOn w:val="Normal"/>
    <w:link w:val="HeaderChar"/>
    <w:uiPriority w:val="99"/>
    <w:unhideWhenUsed/>
    <w:rsid w:val="00C640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40AD"/>
  </w:style>
  <w:style w:type="paragraph" w:styleId="Footer">
    <w:name w:val="footer"/>
    <w:basedOn w:val="Normal"/>
    <w:link w:val="FooterChar"/>
    <w:uiPriority w:val="99"/>
    <w:unhideWhenUsed/>
    <w:rsid w:val="00C640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40AD"/>
  </w:style>
  <w:style w:type="paragraph" w:styleId="FootnoteText">
    <w:name w:val="footnote text"/>
    <w:basedOn w:val="Normal"/>
    <w:link w:val="FootnoteTextChar"/>
    <w:uiPriority w:val="99"/>
    <w:semiHidden/>
    <w:unhideWhenUsed/>
    <w:rsid w:val="00ED47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4746"/>
    <w:rPr>
      <w:sz w:val="20"/>
      <w:szCs w:val="20"/>
    </w:rPr>
  </w:style>
  <w:style w:type="character" w:styleId="FootnoteReference">
    <w:name w:val="footnote reference"/>
    <w:basedOn w:val="DefaultParagraphFont"/>
    <w:uiPriority w:val="99"/>
    <w:semiHidden/>
    <w:unhideWhenUsed/>
    <w:rsid w:val="00ED47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06622">
      <w:bodyDiv w:val="1"/>
      <w:marLeft w:val="0"/>
      <w:marRight w:val="0"/>
      <w:marTop w:val="0"/>
      <w:marBottom w:val="0"/>
      <w:divBdr>
        <w:top w:val="none" w:sz="0" w:space="0" w:color="auto"/>
        <w:left w:val="none" w:sz="0" w:space="0" w:color="auto"/>
        <w:bottom w:val="none" w:sz="0" w:space="0" w:color="auto"/>
        <w:right w:val="none" w:sz="0" w:space="0" w:color="auto"/>
      </w:divBdr>
      <w:divsChild>
        <w:div w:id="169299002">
          <w:marLeft w:val="0"/>
          <w:marRight w:val="0"/>
          <w:marTop w:val="0"/>
          <w:marBottom w:val="0"/>
          <w:divBdr>
            <w:top w:val="none" w:sz="0" w:space="0" w:color="auto"/>
            <w:left w:val="none" w:sz="0" w:space="0" w:color="auto"/>
            <w:bottom w:val="none" w:sz="0" w:space="0" w:color="auto"/>
            <w:right w:val="none" w:sz="0" w:space="0" w:color="auto"/>
          </w:divBdr>
        </w:div>
        <w:div w:id="1532186528">
          <w:marLeft w:val="0"/>
          <w:marRight w:val="0"/>
          <w:marTop w:val="0"/>
          <w:marBottom w:val="0"/>
          <w:divBdr>
            <w:top w:val="none" w:sz="0" w:space="0" w:color="auto"/>
            <w:left w:val="none" w:sz="0" w:space="0" w:color="auto"/>
            <w:bottom w:val="none" w:sz="0" w:space="0" w:color="auto"/>
            <w:right w:val="none" w:sz="0" w:space="0" w:color="auto"/>
          </w:divBdr>
          <w:divsChild>
            <w:div w:id="1327322193">
              <w:marLeft w:val="-75"/>
              <w:marRight w:val="0"/>
              <w:marTop w:val="30"/>
              <w:marBottom w:val="30"/>
              <w:divBdr>
                <w:top w:val="none" w:sz="0" w:space="0" w:color="auto"/>
                <w:left w:val="none" w:sz="0" w:space="0" w:color="auto"/>
                <w:bottom w:val="none" w:sz="0" w:space="0" w:color="auto"/>
                <w:right w:val="none" w:sz="0" w:space="0" w:color="auto"/>
              </w:divBdr>
              <w:divsChild>
                <w:div w:id="765417309">
                  <w:marLeft w:val="0"/>
                  <w:marRight w:val="0"/>
                  <w:marTop w:val="0"/>
                  <w:marBottom w:val="0"/>
                  <w:divBdr>
                    <w:top w:val="none" w:sz="0" w:space="0" w:color="auto"/>
                    <w:left w:val="none" w:sz="0" w:space="0" w:color="auto"/>
                    <w:bottom w:val="none" w:sz="0" w:space="0" w:color="auto"/>
                    <w:right w:val="none" w:sz="0" w:space="0" w:color="auto"/>
                  </w:divBdr>
                  <w:divsChild>
                    <w:div w:id="1528714801">
                      <w:marLeft w:val="0"/>
                      <w:marRight w:val="0"/>
                      <w:marTop w:val="0"/>
                      <w:marBottom w:val="0"/>
                      <w:divBdr>
                        <w:top w:val="none" w:sz="0" w:space="0" w:color="auto"/>
                        <w:left w:val="none" w:sz="0" w:space="0" w:color="auto"/>
                        <w:bottom w:val="none" w:sz="0" w:space="0" w:color="auto"/>
                        <w:right w:val="none" w:sz="0" w:space="0" w:color="auto"/>
                      </w:divBdr>
                    </w:div>
                  </w:divsChild>
                </w:div>
                <w:div w:id="121385933">
                  <w:marLeft w:val="0"/>
                  <w:marRight w:val="0"/>
                  <w:marTop w:val="0"/>
                  <w:marBottom w:val="0"/>
                  <w:divBdr>
                    <w:top w:val="none" w:sz="0" w:space="0" w:color="auto"/>
                    <w:left w:val="none" w:sz="0" w:space="0" w:color="auto"/>
                    <w:bottom w:val="none" w:sz="0" w:space="0" w:color="auto"/>
                    <w:right w:val="none" w:sz="0" w:space="0" w:color="auto"/>
                  </w:divBdr>
                  <w:divsChild>
                    <w:div w:id="995962094">
                      <w:marLeft w:val="0"/>
                      <w:marRight w:val="0"/>
                      <w:marTop w:val="0"/>
                      <w:marBottom w:val="0"/>
                      <w:divBdr>
                        <w:top w:val="none" w:sz="0" w:space="0" w:color="auto"/>
                        <w:left w:val="none" w:sz="0" w:space="0" w:color="auto"/>
                        <w:bottom w:val="none" w:sz="0" w:space="0" w:color="auto"/>
                        <w:right w:val="none" w:sz="0" w:space="0" w:color="auto"/>
                      </w:divBdr>
                    </w:div>
                    <w:div w:id="683357645">
                      <w:marLeft w:val="0"/>
                      <w:marRight w:val="0"/>
                      <w:marTop w:val="0"/>
                      <w:marBottom w:val="0"/>
                      <w:divBdr>
                        <w:top w:val="none" w:sz="0" w:space="0" w:color="auto"/>
                        <w:left w:val="none" w:sz="0" w:space="0" w:color="auto"/>
                        <w:bottom w:val="none" w:sz="0" w:space="0" w:color="auto"/>
                        <w:right w:val="none" w:sz="0" w:space="0" w:color="auto"/>
                      </w:divBdr>
                    </w:div>
                    <w:div w:id="22874316">
                      <w:marLeft w:val="0"/>
                      <w:marRight w:val="0"/>
                      <w:marTop w:val="0"/>
                      <w:marBottom w:val="0"/>
                      <w:divBdr>
                        <w:top w:val="none" w:sz="0" w:space="0" w:color="auto"/>
                        <w:left w:val="none" w:sz="0" w:space="0" w:color="auto"/>
                        <w:bottom w:val="none" w:sz="0" w:space="0" w:color="auto"/>
                        <w:right w:val="none" w:sz="0" w:space="0" w:color="auto"/>
                      </w:divBdr>
                    </w:div>
                  </w:divsChild>
                </w:div>
                <w:div w:id="184683874">
                  <w:marLeft w:val="0"/>
                  <w:marRight w:val="0"/>
                  <w:marTop w:val="0"/>
                  <w:marBottom w:val="0"/>
                  <w:divBdr>
                    <w:top w:val="none" w:sz="0" w:space="0" w:color="auto"/>
                    <w:left w:val="none" w:sz="0" w:space="0" w:color="auto"/>
                    <w:bottom w:val="none" w:sz="0" w:space="0" w:color="auto"/>
                    <w:right w:val="none" w:sz="0" w:space="0" w:color="auto"/>
                  </w:divBdr>
                  <w:divsChild>
                    <w:div w:id="1752504810">
                      <w:marLeft w:val="0"/>
                      <w:marRight w:val="0"/>
                      <w:marTop w:val="0"/>
                      <w:marBottom w:val="0"/>
                      <w:divBdr>
                        <w:top w:val="none" w:sz="0" w:space="0" w:color="auto"/>
                        <w:left w:val="none" w:sz="0" w:space="0" w:color="auto"/>
                        <w:bottom w:val="none" w:sz="0" w:space="0" w:color="auto"/>
                        <w:right w:val="none" w:sz="0" w:space="0" w:color="auto"/>
                      </w:divBdr>
                    </w:div>
                    <w:div w:id="1068500052">
                      <w:marLeft w:val="0"/>
                      <w:marRight w:val="0"/>
                      <w:marTop w:val="0"/>
                      <w:marBottom w:val="0"/>
                      <w:divBdr>
                        <w:top w:val="none" w:sz="0" w:space="0" w:color="auto"/>
                        <w:left w:val="none" w:sz="0" w:space="0" w:color="auto"/>
                        <w:bottom w:val="none" w:sz="0" w:space="0" w:color="auto"/>
                        <w:right w:val="none" w:sz="0" w:space="0" w:color="auto"/>
                      </w:divBdr>
                    </w:div>
                    <w:div w:id="36464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84570">
          <w:marLeft w:val="0"/>
          <w:marRight w:val="0"/>
          <w:marTop w:val="0"/>
          <w:marBottom w:val="0"/>
          <w:divBdr>
            <w:top w:val="none" w:sz="0" w:space="0" w:color="auto"/>
            <w:left w:val="none" w:sz="0" w:space="0" w:color="auto"/>
            <w:bottom w:val="none" w:sz="0" w:space="0" w:color="auto"/>
            <w:right w:val="none" w:sz="0" w:space="0" w:color="auto"/>
          </w:divBdr>
          <w:divsChild>
            <w:div w:id="1470319796">
              <w:marLeft w:val="0"/>
              <w:marRight w:val="0"/>
              <w:marTop w:val="0"/>
              <w:marBottom w:val="0"/>
              <w:divBdr>
                <w:top w:val="none" w:sz="0" w:space="0" w:color="auto"/>
                <w:left w:val="none" w:sz="0" w:space="0" w:color="auto"/>
                <w:bottom w:val="none" w:sz="0" w:space="0" w:color="auto"/>
                <w:right w:val="none" w:sz="0" w:space="0" w:color="auto"/>
              </w:divBdr>
            </w:div>
            <w:div w:id="979388129">
              <w:marLeft w:val="0"/>
              <w:marRight w:val="0"/>
              <w:marTop w:val="0"/>
              <w:marBottom w:val="0"/>
              <w:divBdr>
                <w:top w:val="none" w:sz="0" w:space="0" w:color="auto"/>
                <w:left w:val="none" w:sz="0" w:space="0" w:color="auto"/>
                <w:bottom w:val="none" w:sz="0" w:space="0" w:color="auto"/>
                <w:right w:val="none" w:sz="0" w:space="0" w:color="auto"/>
              </w:divBdr>
            </w:div>
            <w:div w:id="1522089931">
              <w:marLeft w:val="0"/>
              <w:marRight w:val="0"/>
              <w:marTop w:val="0"/>
              <w:marBottom w:val="0"/>
              <w:divBdr>
                <w:top w:val="none" w:sz="0" w:space="0" w:color="auto"/>
                <w:left w:val="none" w:sz="0" w:space="0" w:color="auto"/>
                <w:bottom w:val="none" w:sz="0" w:space="0" w:color="auto"/>
                <w:right w:val="none" w:sz="0" w:space="0" w:color="auto"/>
              </w:divBdr>
            </w:div>
            <w:div w:id="1530413454">
              <w:marLeft w:val="0"/>
              <w:marRight w:val="0"/>
              <w:marTop w:val="0"/>
              <w:marBottom w:val="0"/>
              <w:divBdr>
                <w:top w:val="none" w:sz="0" w:space="0" w:color="auto"/>
                <w:left w:val="none" w:sz="0" w:space="0" w:color="auto"/>
                <w:bottom w:val="none" w:sz="0" w:space="0" w:color="auto"/>
                <w:right w:val="none" w:sz="0" w:space="0" w:color="auto"/>
              </w:divBdr>
            </w:div>
            <w:div w:id="1884361367">
              <w:marLeft w:val="0"/>
              <w:marRight w:val="0"/>
              <w:marTop w:val="0"/>
              <w:marBottom w:val="0"/>
              <w:divBdr>
                <w:top w:val="none" w:sz="0" w:space="0" w:color="auto"/>
                <w:left w:val="none" w:sz="0" w:space="0" w:color="auto"/>
                <w:bottom w:val="none" w:sz="0" w:space="0" w:color="auto"/>
                <w:right w:val="none" w:sz="0" w:space="0" w:color="auto"/>
              </w:divBdr>
            </w:div>
            <w:div w:id="967706521">
              <w:marLeft w:val="0"/>
              <w:marRight w:val="0"/>
              <w:marTop w:val="0"/>
              <w:marBottom w:val="0"/>
              <w:divBdr>
                <w:top w:val="none" w:sz="0" w:space="0" w:color="auto"/>
                <w:left w:val="none" w:sz="0" w:space="0" w:color="auto"/>
                <w:bottom w:val="none" w:sz="0" w:space="0" w:color="auto"/>
                <w:right w:val="none" w:sz="0" w:space="0" w:color="auto"/>
              </w:divBdr>
            </w:div>
            <w:div w:id="85461968">
              <w:marLeft w:val="0"/>
              <w:marRight w:val="0"/>
              <w:marTop w:val="0"/>
              <w:marBottom w:val="0"/>
              <w:divBdr>
                <w:top w:val="none" w:sz="0" w:space="0" w:color="auto"/>
                <w:left w:val="none" w:sz="0" w:space="0" w:color="auto"/>
                <w:bottom w:val="none" w:sz="0" w:space="0" w:color="auto"/>
                <w:right w:val="none" w:sz="0" w:space="0" w:color="auto"/>
              </w:divBdr>
            </w:div>
            <w:div w:id="1922837775">
              <w:marLeft w:val="0"/>
              <w:marRight w:val="0"/>
              <w:marTop w:val="0"/>
              <w:marBottom w:val="0"/>
              <w:divBdr>
                <w:top w:val="none" w:sz="0" w:space="0" w:color="auto"/>
                <w:left w:val="none" w:sz="0" w:space="0" w:color="auto"/>
                <w:bottom w:val="none" w:sz="0" w:space="0" w:color="auto"/>
                <w:right w:val="none" w:sz="0" w:space="0" w:color="auto"/>
              </w:divBdr>
            </w:div>
            <w:div w:id="624390283">
              <w:marLeft w:val="0"/>
              <w:marRight w:val="0"/>
              <w:marTop w:val="0"/>
              <w:marBottom w:val="0"/>
              <w:divBdr>
                <w:top w:val="none" w:sz="0" w:space="0" w:color="auto"/>
                <w:left w:val="none" w:sz="0" w:space="0" w:color="auto"/>
                <w:bottom w:val="none" w:sz="0" w:space="0" w:color="auto"/>
                <w:right w:val="none" w:sz="0" w:space="0" w:color="auto"/>
              </w:divBdr>
            </w:div>
            <w:div w:id="186799796">
              <w:marLeft w:val="0"/>
              <w:marRight w:val="0"/>
              <w:marTop w:val="0"/>
              <w:marBottom w:val="0"/>
              <w:divBdr>
                <w:top w:val="none" w:sz="0" w:space="0" w:color="auto"/>
                <w:left w:val="none" w:sz="0" w:space="0" w:color="auto"/>
                <w:bottom w:val="none" w:sz="0" w:space="0" w:color="auto"/>
                <w:right w:val="none" w:sz="0" w:space="0" w:color="auto"/>
              </w:divBdr>
            </w:div>
            <w:div w:id="1282801935">
              <w:marLeft w:val="0"/>
              <w:marRight w:val="0"/>
              <w:marTop w:val="0"/>
              <w:marBottom w:val="0"/>
              <w:divBdr>
                <w:top w:val="none" w:sz="0" w:space="0" w:color="auto"/>
                <w:left w:val="none" w:sz="0" w:space="0" w:color="auto"/>
                <w:bottom w:val="none" w:sz="0" w:space="0" w:color="auto"/>
                <w:right w:val="none" w:sz="0" w:space="0" w:color="auto"/>
              </w:divBdr>
            </w:div>
          </w:divsChild>
        </w:div>
        <w:div w:id="1478107022">
          <w:marLeft w:val="0"/>
          <w:marRight w:val="0"/>
          <w:marTop w:val="0"/>
          <w:marBottom w:val="0"/>
          <w:divBdr>
            <w:top w:val="none" w:sz="0" w:space="0" w:color="auto"/>
            <w:left w:val="none" w:sz="0" w:space="0" w:color="auto"/>
            <w:bottom w:val="none" w:sz="0" w:space="0" w:color="auto"/>
            <w:right w:val="none" w:sz="0" w:space="0" w:color="auto"/>
          </w:divBdr>
          <w:divsChild>
            <w:div w:id="1716126425">
              <w:marLeft w:val="-75"/>
              <w:marRight w:val="0"/>
              <w:marTop w:val="30"/>
              <w:marBottom w:val="30"/>
              <w:divBdr>
                <w:top w:val="none" w:sz="0" w:space="0" w:color="auto"/>
                <w:left w:val="none" w:sz="0" w:space="0" w:color="auto"/>
                <w:bottom w:val="none" w:sz="0" w:space="0" w:color="auto"/>
                <w:right w:val="none" w:sz="0" w:space="0" w:color="auto"/>
              </w:divBdr>
              <w:divsChild>
                <w:div w:id="1904557856">
                  <w:marLeft w:val="0"/>
                  <w:marRight w:val="0"/>
                  <w:marTop w:val="0"/>
                  <w:marBottom w:val="0"/>
                  <w:divBdr>
                    <w:top w:val="none" w:sz="0" w:space="0" w:color="auto"/>
                    <w:left w:val="none" w:sz="0" w:space="0" w:color="auto"/>
                    <w:bottom w:val="none" w:sz="0" w:space="0" w:color="auto"/>
                    <w:right w:val="none" w:sz="0" w:space="0" w:color="auto"/>
                  </w:divBdr>
                  <w:divsChild>
                    <w:div w:id="2073652334">
                      <w:marLeft w:val="0"/>
                      <w:marRight w:val="0"/>
                      <w:marTop w:val="0"/>
                      <w:marBottom w:val="0"/>
                      <w:divBdr>
                        <w:top w:val="none" w:sz="0" w:space="0" w:color="auto"/>
                        <w:left w:val="none" w:sz="0" w:space="0" w:color="auto"/>
                        <w:bottom w:val="none" w:sz="0" w:space="0" w:color="auto"/>
                        <w:right w:val="none" w:sz="0" w:space="0" w:color="auto"/>
                      </w:divBdr>
                    </w:div>
                  </w:divsChild>
                </w:div>
                <w:div w:id="637998446">
                  <w:marLeft w:val="0"/>
                  <w:marRight w:val="0"/>
                  <w:marTop w:val="0"/>
                  <w:marBottom w:val="0"/>
                  <w:divBdr>
                    <w:top w:val="none" w:sz="0" w:space="0" w:color="auto"/>
                    <w:left w:val="none" w:sz="0" w:space="0" w:color="auto"/>
                    <w:bottom w:val="none" w:sz="0" w:space="0" w:color="auto"/>
                    <w:right w:val="none" w:sz="0" w:space="0" w:color="auto"/>
                  </w:divBdr>
                  <w:divsChild>
                    <w:div w:id="1400786794">
                      <w:marLeft w:val="0"/>
                      <w:marRight w:val="0"/>
                      <w:marTop w:val="0"/>
                      <w:marBottom w:val="0"/>
                      <w:divBdr>
                        <w:top w:val="none" w:sz="0" w:space="0" w:color="auto"/>
                        <w:left w:val="none" w:sz="0" w:space="0" w:color="auto"/>
                        <w:bottom w:val="none" w:sz="0" w:space="0" w:color="auto"/>
                        <w:right w:val="none" w:sz="0" w:space="0" w:color="auto"/>
                      </w:divBdr>
                    </w:div>
                  </w:divsChild>
                </w:div>
                <w:div w:id="1281300368">
                  <w:marLeft w:val="0"/>
                  <w:marRight w:val="0"/>
                  <w:marTop w:val="0"/>
                  <w:marBottom w:val="0"/>
                  <w:divBdr>
                    <w:top w:val="none" w:sz="0" w:space="0" w:color="auto"/>
                    <w:left w:val="none" w:sz="0" w:space="0" w:color="auto"/>
                    <w:bottom w:val="none" w:sz="0" w:space="0" w:color="auto"/>
                    <w:right w:val="none" w:sz="0" w:space="0" w:color="auto"/>
                  </w:divBdr>
                  <w:divsChild>
                    <w:div w:id="755595334">
                      <w:marLeft w:val="0"/>
                      <w:marRight w:val="0"/>
                      <w:marTop w:val="0"/>
                      <w:marBottom w:val="0"/>
                      <w:divBdr>
                        <w:top w:val="none" w:sz="0" w:space="0" w:color="auto"/>
                        <w:left w:val="none" w:sz="0" w:space="0" w:color="auto"/>
                        <w:bottom w:val="none" w:sz="0" w:space="0" w:color="auto"/>
                        <w:right w:val="none" w:sz="0" w:space="0" w:color="auto"/>
                      </w:divBdr>
                    </w:div>
                  </w:divsChild>
                </w:div>
                <w:div w:id="2020038609">
                  <w:marLeft w:val="0"/>
                  <w:marRight w:val="0"/>
                  <w:marTop w:val="0"/>
                  <w:marBottom w:val="0"/>
                  <w:divBdr>
                    <w:top w:val="none" w:sz="0" w:space="0" w:color="auto"/>
                    <w:left w:val="none" w:sz="0" w:space="0" w:color="auto"/>
                    <w:bottom w:val="none" w:sz="0" w:space="0" w:color="auto"/>
                    <w:right w:val="none" w:sz="0" w:space="0" w:color="auto"/>
                  </w:divBdr>
                  <w:divsChild>
                    <w:div w:id="26196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889455">
          <w:marLeft w:val="0"/>
          <w:marRight w:val="0"/>
          <w:marTop w:val="0"/>
          <w:marBottom w:val="0"/>
          <w:divBdr>
            <w:top w:val="none" w:sz="0" w:space="0" w:color="auto"/>
            <w:left w:val="none" w:sz="0" w:space="0" w:color="auto"/>
            <w:bottom w:val="none" w:sz="0" w:space="0" w:color="auto"/>
            <w:right w:val="none" w:sz="0" w:space="0" w:color="auto"/>
          </w:divBdr>
          <w:divsChild>
            <w:div w:id="412314435">
              <w:marLeft w:val="0"/>
              <w:marRight w:val="0"/>
              <w:marTop w:val="0"/>
              <w:marBottom w:val="0"/>
              <w:divBdr>
                <w:top w:val="none" w:sz="0" w:space="0" w:color="auto"/>
                <w:left w:val="none" w:sz="0" w:space="0" w:color="auto"/>
                <w:bottom w:val="none" w:sz="0" w:space="0" w:color="auto"/>
                <w:right w:val="none" w:sz="0" w:space="0" w:color="auto"/>
              </w:divBdr>
            </w:div>
            <w:div w:id="1564488572">
              <w:marLeft w:val="0"/>
              <w:marRight w:val="0"/>
              <w:marTop w:val="0"/>
              <w:marBottom w:val="0"/>
              <w:divBdr>
                <w:top w:val="none" w:sz="0" w:space="0" w:color="auto"/>
                <w:left w:val="none" w:sz="0" w:space="0" w:color="auto"/>
                <w:bottom w:val="none" w:sz="0" w:space="0" w:color="auto"/>
                <w:right w:val="none" w:sz="0" w:space="0" w:color="auto"/>
              </w:divBdr>
            </w:div>
            <w:div w:id="942416141">
              <w:marLeft w:val="0"/>
              <w:marRight w:val="0"/>
              <w:marTop w:val="0"/>
              <w:marBottom w:val="0"/>
              <w:divBdr>
                <w:top w:val="none" w:sz="0" w:space="0" w:color="auto"/>
                <w:left w:val="none" w:sz="0" w:space="0" w:color="auto"/>
                <w:bottom w:val="none" w:sz="0" w:space="0" w:color="auto"/>
                <w:right w:val="none" w:sz="0" w:space="0" w:color="auto"/>
              </w:divBdr>
            </w:div>
            <w:div w:id="2069913742">
              <w:marLeft w:val="0"/>
              <w:marRight w:val="0"/>
              <w:marTop w:val="0"/>
              <w:marBottom w:val="0"/>
              <w:divBdr>
                <w:top w:val="none" w:sz="0" w:space="0" w:color="auto"/>
                <w:left w:val="none" w:sz="0" w:space="0" w:color="auto"/>
                <w:bottom w:val="none" w:sz="0" w:space="0" w:color="auto"/>
                <w:right w:val="none" w:sz="0" w:space="0" w:color="auto"/>
              </w:divBdr>
            </w:div>
            <w:div w:id="1464536651">
              <w:marLeft w:val="0"/>
              <w:marRight w:val="0"/>
              <w:marTop w:val="0"/>
              <w:marBottom w:val="0"/>
              <w:divBdr>
                <w:top w:val="none" w:sz="0" w:space="0" w:color="auto"/>
                <w:left w:val="none" w:sz="0" w:space="0" w:color="auto"/>
                <w:bottom w:val="none" w:sz="0" w:space="0" w:color="auto"/>
                <w:right w:val="none" w:sz="0" w:space="0" w:color="auto"/>
              </w:divBdr>
            </w:div>
            <w:div w:id="1422527492">
              <w:marLeft w:val="0"/>
              <w:marRight w:val="0"/>
              <w:marTop w:val="0"/>
              <w:marBottom w:val="0"/>
              <w:divBdr>
                <w:top w:val="none" w:sz="0" w:space="0" w:color="auto"/>
                <w:left w:val="none" w:sz="0" w:space="0" w:color="auto"/>
                <w:bottom w:val="none" w:sz="0" w:space="0" w:color="auto"/>
                <w:right w:val="none" w:sz="0" w:space="0" w:color="auto"/>
              </w:divBdr>
            </w:div>
            <w:div w:id="1994066223">
              <w:marLeft w:val="0"/>
              <w:marRight w:val="0"/>
              <w:marTop w:val="0"/>
              <w:marBottom w:val="0"/>
              <w:divBdr>
                <w:top w:val="none" w:sz="0" w:space="0" w:color="auto"/>
                <w:left w:val="none" w:sz="0" w:space="0" w:color="auto"/>
                <w:bottom w:val="none" w:sz="0" w:space="0" w:color="auto"/>
                <w:right w:val="none" w:sz="0" w:space="0" w:color="auto"/>
              </w:divBdr>
            </w:div>
            <w:div w:id="1271358256">
              <w:marLeft w:val="0"/>
              <w:marRight w:val="0"/>
              <w:marTop w:val="0"/>
              <w:marBottom w:val="0"/>
              <w:divBdr>
                <w:top w:val="none" w:sz="0" w:space="0" w:color="auto"/>
                <w:left w:val="none" w:sz="0" w:space="0" w:color="auto"/>
                <w:bottom w:val="none" w:sz="0" w:space="0" w:color="auto"/>
                <w:right w:val="none" w:sz="0" w:space="0" w:color="auto"/>
              </w:divBdr>
            </w:div>
            <w:div w:id="1298142806">
              <w:marLeft w:val="0"/>
              <w:marRight w:val="0"/>
              <w:marTop w:val="0"/>
              <w:marBottom w:val="0"/>
              <w:divBdr>
                <w:top w:val="none" w:sz="0" w:space="0" w:color="auto"/>
                <w:left w:val="none" w:sz="0" w:space="0" w:color="auto"/>
                <w:bottom w:val="none" w:sz="0" w:space="0" w:color="auto"/>
                <w:right w:val="none" w:sz="0" w:space="0" w:color="auto"/>
              </w:divBdr>
            </w:div>
            <w:div w:id="1734887893">
              <w:marLeft w:val="0"/>
              <w:marRight w:val="0"/>
              <w:marTop w:val="0"/>
              <w:marBottom w:val="0"/>
              <w:divBdr>
                <w:top w:val="none" w:sz="0" w:space="0" w:color="auto"/>
                <w:left w:val="none" w:sz="0" w:space="0" w:color="auto"/>
                <w:bottom w:val="none" w:sz="0" w:space="0" w:color="auto"/>
                <w:right w:val="none" w:sz="0" w:space="0" w:color="auto"/>
              </w:divBdr>
            </w:div>
            <w:div w:id="153301688">
              <w:marLeft w:val="0"/>
              <w:marRight w:val="0"/>
              <w:marTop w:val="0"/>
              <w:marBottom w:val="0"/>
              <w:divBdr>
                <w:top w:val="none" w:sz="0" w:space="0" w:color="auto"/>
                <w:left w:val="none" w:sz="0" w:space="0" w:color="auto"/>
                <w:bottom w:val="none" w:sz="0" w:space="0" w:color="auto"/>
                <w:right w:val="none" w:sz="0" w:space="0" w:color="auto"/>
              </w:divBdr>
            </w:div>
            <w:div w:id="1554653931">
              <w:marLeft w:val="0"/>
              <w:marRight w:val="0"/>
              <w:marTop w:val="0"/>
              <w:marBottom w:val="0"/>
              <w:divBdr>
                <w:top w:val="none" w:sz="0" w:space="0" w:color="auto"/>
                <w:left w:val="none" w:sz="0" w:space="0" w:color="auto"/>
                <w:bottom w:val="none" w:sz="0" w:space="0" w:color="auto"/>
                <w:right w:val="none" w:sz="0" w:space="0" w:color="auto"/>
              </w:divBdr>
            </w:div>
            <w:div w:id="512301801">
              <w:marLeft w:val="0"/>
              <w:marRight w:val="0"/>
              <w:marTop w:val="0"/>
              <w:marBottom w:val="0"/>
              <w:divBdr>
                <w:top w:val="none" w:sz="0" w:space="0" w:color="auto"/>
                <w:left w:val="none" w:sz="0" w:space="0" w:color="auto"/>
                <w:bottom w:val="none" w:sz="0" w:space="0" w:color="auto"/>
                <w:right w:val="none" w:sz="0" w:space="0" w:color="auto"/>
              </w:divBdr>
            </w:div>
            <w:div w:id="1662149756">
              <w:marLeft w:val="0"/>
              <w:marRight w:val="0"/>
              <w:marTop w:val="0"/>
              <w:marBottom w:val="0"/>
              <w:divBdr>
                <w:top w:val="none" w:sz="0" w:space="0" w:color="auto"/>
                <w:left w:val="none" w:sz="0" w:space="0" w:color="auto"/>
                <w:bottom w:val="none" w:sz="0" w:space="0" w:color="auto"/>
                <w:right w:val="none" w:sz="0" w:space="0" w:color="auto"/>
              </w:divBdr>
            </w:div>
            <w:div w:id="25756598">
              <w:marLeft w:val="0"/>
              <w:marRight w:val="0"/>
              <w:marTop w:val="0"/>
              <w:marBottom w:val="0"/>
              <w:divBdr>
                <w:top w:val="none" w:sz="0" w:space="0" w:color="auto"/>
                <w:left w:val="none" w:sz="0" w:space="0" w:color="auto"/>
                <w:bottom w:val="none" w:sz="0" w:space="0" w:color="auto"/>
                <w:right w:val="none" w:sz="0" w:space="0" w:color="auto"/>
              </w:divBdr>
            </w:div>
            <w:div w:id="1977876577">
              <w:marLeft w:val="0"/>
              <w:marRight w:val="0"/>
              <w:marTop w:val="0"/>
              <w:marBottom w:val="0"/>
              <w:divBdr>
                <w:top w:val="none" w:sz="0" w:space="0" w:color="auto"/>
                <w:left w:val="none" w:sz="0" w:space="0" w:color="auto"/>
                <w:bottom w:val="none" w:sz="0" w:space="0" w:color="auto"/>
                <w:right w:val="none" w:sz="0" w:space="0" w:color="auto"/>
              </w:divBdr>
            </w:div>
            <w:div w:id="175122330">
              <w:marLeft w:val="0"/>
              <w:marRight w:val="0"/>
              <w:marTop w:val="0"/>
              <w:marBottom w:val="0"/>
              <w:divBdr>
                <w:top w:val="none" w:sz="0" w:space="0" w:color="auto"/>
                <w:left w:val="none" w:sz="0" w:space="0" w:color="auto"/>
                <w:bottom w:val="none" w:sz="0" w:space="0" w:color="auto"/>
                <w:right w:val="none" w:sz="0" w:space="0" w:color="auto"/>
              </w:divBdr>
            </w:div>
            <w:div w:id="1333723362">
              <w:marLeft w:val="0"/>
              <w:marRight w:val="0"/>
              <w:marTop w:val="0"/>
              <w:marBottom w:val="0"/>
              <w:divBdr>
                <w:top w:val="none" w:sz="0" w:space="0" w:color="auto"/>
                <w:left w:val="none" w:sz="0" w:space="0" w:color="auto"/>
                <w:bottom w:val="none" w:sz="0" w:space="0" w:color="auto"/>
                <w:right w:val="none" w:sz="0" w:space="0" w:color="auto"/>
              </w:divBdr>
            </w:div>
            <w:div w:id="1748114698">
              <w:marLeft w:val="0"/>
              <w:marRight w:val="0"/>
              <w:marTop w:val="0"/>
              <w:marBottom w:val="0"/>
              <w:divBdr>
                <w:top w:val="none" w:sz="0" w:space="0" w:color="auto"/>
                <w:left w:val="none" w:sz="0" w:space="0" w:color="auto"/>
                <w:bottom w:val="none" w:sz="0" w:space="0" w:color="auto"/>
                <w:right w:val="none" w:sz="0" w:space="0" w:color="auto"/>
              </w:divBdr>
            </w:div>
            <w:div w:id="336082962">
              <w:marLeft w:val="0"/>
              <w:marRight w:val="0"/>
              <w:marTop w:val="0"/>
              <w:marBottom w:val="0"/>
              <w:divBdr>
                <w:top w:val="none" w:sz="0" w:space="0" w:color="auto"/>
                <w:left w:val="none" w:sz="0" w:space="0" w:color="auto"/>
                <w:bottom w:val="none" w:sz="0" w:space="0" w:color="auto"/>
                <w:right w:val="none" w:sz="0" w:space="0" w:color="auto"/>
              </w:divBdr>
            </w:div>
          </w:divsChild>
        </w:div>
        <w:div w:id="1276671014">
          <w:marLeft w:val="0"/>
          <w:marRight w:val="0"/>
          <w:marTop w:val="0"/>
          <w:marBottom w:val="0"/>
          <w:divBdr>
            <w:top w:val="none" w:sz="0" w:space="0" w:color="auto"/>
            <w:left w:val="none" w:sz="0" w:space="0" w:color="auto"/>
            <w:bottom w:val="none" w:sz="0" w:space="0" w:color="auto"/>
            <w:right w:val="none" w:sz="0" w:space="0" w:color="auto"/>
          </w:divBdr>
        </w:div>
        <w:div w:id="2069186567">
          <w:marLeft w:val="0"/>
          <w:marRight w:val="0"/>
          <w:marTop w:val="0"/>
          <w:marBottom w:val="0"/>
          <w:divBdr>
            <w:top w:val="none" w:sz="0" w:space="0" w:color="auto"/>
            <w:left w:val="none" w:sz="0" w:space="0" w:color="auto"/>
            <w:bottom w:val="none" w:sz="0" w:space="0" w:color="auto"/>
            <w:right w:val="none" w:sz="0" w:space="0" w:color="auto"/>
          </w:divBdr>
        </w:div>
        <w:div w:id="1296452411">
          <w:marLeft w:val="0"/>
          <w:marRight w:val="0"/>
          <w:marTop w:val="0"/>
          <w:marBottom w:val="0"/>
          <w:divBdr>
            <w:top w:val="none" w:sz="0" w:space="0" w:color="auto"/>
            <w:left w:val="none" w:sz="0" w:space="0" w:color="auto"/>
            <w:bottom w:val="none" w:sz="0" w:space="0" w:color="auto"/>
            <w:right w:val="none" w:sz="0" w:space="0" w:color="auto"/>
          </w:divBdr>
        </w:div>
        <w:div w:id="994838479">
          <w:marLeft w:val="0"/>
          <w:marRight w:val="0"/>
          <w:marTop w:val="0"/>
          <w:marBottom w:val="0"/>
          <w:divBdr>
            <w:top w:val="none" w:sz="0" w:space="0" w:color="auto"/>
            <w:left w:val="none" w:sz="0" w:space="0" w:color="auto"/>
            <w:bottom w:val="none" w:sz="0" w:space="0" w:color="auto"/>
            <w:right w:val="none" w:sz="0" w:space="0" w:color="auto"/>
          </w:divBdr>
        </w:div>
        <w:div w:id="394939628">
          <w:marLeft w:val="0"/>
          <w:marRight w:val="0"/>
          <w:marTop w:val="0"/>
          <w:marBottom w:val="0"/>
          <w:divBdr>
            <w:top w:val="none" w:sz="0" w:space="0" w:color="auto"/>
            <w:left w:val="none" w:sz="0" w:space="0" w:color="auto"/>
            <w:bottom w:val="none" w:sz="0" w:space="0" w:color="auto"/>
            <w:right w:val="none" w:sz="0" w:space="0" w:color="auto"/>
          </w:divBdr>
        </w:div>
        <w:div w:id="124978587">
          <w:marLeft w:val="0"/>
          <w:marRight w:val="0"/>
          <w:marTop w:val="0"/>
          <w:marBottom w:val="0"/>
          <w:divBdr>
            <w:top w:val="none" w:sz="0" w:space="0" w:color="auto"/>
            <w:left w:val="none" w:sz="0" w:space="0" w:color="auto"/>
            <w:bottom w:val="none" w:sz="0" w:space="0" w:color="auto"/>
            <w:right w:val="none" w:sz="0" w:space="0" w:color="auto"/>
          </w:divBdr>
        </w:div>
        <w:div w:id="515653176">
          <w:marLeft w:val="0"/>
          <w:marRight w:val="0"/>
          <w:marTop w:val="0"/>
          <w:marBottom w:val="0"/>
          <w:divBdr>
            <w:top w:val="none" w:sz="0" w:space="0" w:color="auto"/>
            <w:left w:val="none" w:sz="0" w:space="0" w:color="auto"/>
            <w:bottom w:val="none" w:sz="0" w:space="0" w:color="auto"/>
            <w:right w:val="none" w:sz="0" w:space="0" w:color="auto"/>
          </w:divBdr>
        </w:div>
        <w:div w:id="88356467">
          <w:marLeft w:val="0"/>
          <w:marRight w:val="0"/>
          <w:marTop w:val="0"/>
          <w:marBottom w:val="0"/>
          <w:divBdr>
            <w:top w:val="none" w:sz="0" w:space="0" w:color="auto"/>
            <w:left w:val="none" w:sz="0" w:space="0" w:color="auto"/>
            <w:bottom w:val="none" w:sz="0" w:space="0" w:color="auto"/>
            <w:right w:val="none" w:sz="0" w:space="0" w:color="auto"/>
          </w:divBdr>
        </w:div>
        <w:div w:id="2065979796">
          <w:marLeft w:val="0"/>
          <w:marRight w:val="0"/>
          <w:marTop w:val="0"/>
          <w:marBottom w:val="0"/>
          <w:divBdr>
            <w:top w:val="none" w:sz="0" w:space="0" w:color="auto"/>
            <w:left w:val="none" w:sz="0" w:space="0" w:color="auto"/>
            <w:bottom w:val="none" w:sz="0" w:space="0" w:color="auto"/>
            <w:right w:val="none" w:sz="0" w:space="0" w:color="auto"/>
          </w:divBdr>
        </w:div>
        <w:div w:id="496767592">
          <w:marLeft w:val="0"/>
          <w:marRight w:val="0"/>
          <w:marTop w:val="0"/>
          <w:marBottom w:val="0"/>
          <w:divBdr>
            <w:top w:val="none" w:sz="0" w:space="0" w:color="auto"/>
            <w:left w:val="none" w:sz="0" w:space="0" w:color="auto"/>
            <w:bottom w:val="none" w:sz="0" w:space="0" w:color="auto"/>
            <w:right w:val="none" w:sz="0" w:space="0" w:color="auto"/>
          </w:divBdr>
        </w:div>
        <w:div w:id="649139465">
          <w:marLeft w:val="0"/>
          <w:marRight w:val="0"/>
          <w:marTop w:val="0"/>
          <w:marBottom w:val="0"/>
          <w:divBdr>
            <w:top w:val="none" w:sz="0" w:space="0" w:color="auto"/>
            <w:left w:val="none" w:sz="0" w:space="0" w:color="auto"/>
            <w:bottom w:val="none" w:sz="0" w:space="0" w:color="auto"/>
            <w:right w:val="none" w:sz="0" w:space="0" w:color="auto"/>
          </w:divBdr>
        </w:div>
        <w:div w:id="292905767">
          <w:marLeft w:val="0"/>
          <w:marRight w:val="0"/>
          <w:marTop w:val="0"/>
          <w:marBottom w:val="0"/>
          <w:divBdr>
            <w:top w:val="none" w:sz="0" w:space="0" w:color="auto"/>
            <w:left w:val="none" w:sz="0" w:space="0" w:color="auto"/>
            <w:bottom w:val="none" w:sz="0" w:space="0" w:color="auto"/>
            <w:right w:val="none" w:sz="0" w:space="0" w:color="auto"/>
          </w:divBdr>
        </w:div>
        <w:div w:id="1965697959">
          <w:marLeft w:val="0"/>
          <w:marRight w:val="0"/>
          <w:marTop w:val="0"/>
          <w:marBottom w:val="0"/>
          <w:divBdr>
            <w:top w:val="none" w:sz="0" w:space="0" w:color="auto"/>
            <w:left w:val="none" w:sz="0" w:space="0" w:color="auto"/>
            <w:bottom w:val="none" w:sz="0" w:space="0" w:color="auto"/>
            <w:right w:val="none" w:sz="0" w:space="0" w:color="auto"/>
          </w:divBdr>
        </w:div>
        <w:div w:id="795610448">
          <w:marLeft w:val="0"/>
          <w:marRight w:val="0"/>
          <w:marTop w:val="0"/>
          <w:marBottom w:val="0"/>
          <w:divBdr>
            <w:top w:val="none" w:sz="0" w:space="0" w:color="auto"/>
            <w:left w:val="none" w:sz="0" w:space="0" w:color="auto"/>
            <w:bottom w:val="none" w:sz="0" w:space="0" w:color="auto"/>
            <w:right w:val="none" w:sz="0" w:space="0" w:color="auto"/>
          </w:divBdr>
        </w:div>
        <w:div w:id="819881421">
          <w:marLeft w:val="0"/>
          <w:marRight w:val="0"/>
          <w:marTop w:val="0"/>
          <w:marBottom w:val="0"/>
          <w:divBdr>
            <w:top w:val="none" w:sz="0" w:space="0" w:color="auto"/>
            <w:left w:val="none" w:sz="0" w:space="0" w:color="auto"/>
            <w:bottom w:val="none" w:sz="0" w:space="0" w:color="auto"/>
            <w:right w:val="none" w:sz="0" w:space="0" w:color="auto"/>
          </w:divBdr>
        </w:div>
      </w:divsChild>
    </w:div>
    <w:div w:id="1988169610">
      <w:bodyDiv w:val="1"/>
      <w:marLeft w:val="0"/>
      <w:marRight w:val="0"/>
      <w:marTop w:val="0"/>
      <w:marBottom w:val="0"/>
      <w:divBdr>
        <w:top w:val="none" w:sz="0" w:space="0" w:color="auto"/>
        <w:left w:val="none" w:sz="0" w:space="0" w:color="auto"/>
        <w:bottom w:val="none" w:sz="0" w:space="0" w:color="auto"/>
        <w:right w:val="none" w:sz="0" w:space="0" w:color="auto"/>
      </w:divBdr>
      <w:divsChild>
        <w:div w:id="929243051">
          <w:marLeft w:val="0"/>
          <w:marRight w:val="0"/>
          <w:marTop w:val="0"/>
          <w:marBottom w:val="0"/>
          <w:divBdr>
            <w:top w:val="none" w:sz="0" w:space="0" w:color="auto"/>
            <w:left w:val="none" w:sz="0" w:space="0" w:color="auto"/>
            <w:bottom w:val="none" w:sz="0" w:space="0" w:color="auto"/>
            <w:right w:val="none" w:sz="0" w:space="0" w:color="auto"/>
          </w:divBdr>
        </w:div>
        <w:div w:id="1697660764">
          <w:marLeft w:val="0"/>
          <w:marRight w:val="0"/>
          <w:marTop w:val="0"/>
          <w:marBottom w:val="0"/>
          <w:divBdr>
            <w:top w:val="none" w:sz="0" w:space="0" w:color="auto"/>
            <w:left w:val="none" w:sz="0" w:space="0" w:color="auto"/>
            <w:bottom w:val="none" w:sz="0" w:space="0" w:color="auto"/>
            <w:right w:val="none" w:sz="0" w:space="0" w:color="auto"/>
          </w:divBdr>
          <w:divsChild>
            <w:div w:id="622421806">
              <w:marLeft w:val="-75"/>
              <w:marRight w:val="0"/>
              <w:marTop w:val="30"/>
              <w:marBottom w:val="30"/>
              <w:divBdr>
                <w:top w:val="none" w:sz="0" w:space="0" w:color="auto"/>
                <w:left w:val="none" w:sz="0" w:space="0" w:color="auto"/>
                <w:bottom w:val="none" w:sz="0" w:space="0" w:color="auto"/>
                <w:right w:val="none" w:sz="0" w:space="0" w:color="auto"/>
              </w:divBdr>
              <w:divsChild>
                <w:div w:id="925845205">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
                  </w:divsChild>
                </w:div>
                <w:div w:id="1318191124">
                  <w:marLeft w:val="0"/>
                  <w:marRight w:val="0"/>
                  <w:marTop w:val="0"/>
                  <w:marBottom w:val="0"/>
                  <w:divBdr>
                    <w:top w:val="none" w:sz="0" w:space="0" w:color="auto"/>
                    <w:left w:val="none" w:sz="0" w:space="0" w:color="auto"/>
                    <w:bottom w:val="none" w:sz="0" w:space="0" w:color="auto"/>
                    <w:right w:val="none" w:sz="0" w:space="0" w:color="auto"/>
                  </w:divBdr>
                  <w:divsChild>
                    <w:div w:id="138620050">
                      <w:marLeft w:val="0"/>
                      <w:marRight w:val="0"/>
                      <w:marTop w:val="0"/>
                      <w:marBottom w:val="0"/>
                      <w:divBdr>
                        <w:top w:val="none" w:sz="0" w:space="0" w:color="auto"/>
                        <w:left w:val="none" w:sz="0" w:space="0" w:color="auto"/>
                        <w:bottom w:val="none" w:sz="0" w:space="0" w:color="auto"/>
                        <w:right w:val="none" w:sz="0" w:space="0" w:color="auto"/>
                      </w:divBdr>
                    </w:div>
                    <w:div w:id="1745641946">
                      <w:marLeft w:val="0"/>
                      <w:marRight w:val="0"/>
                      <w:marTop w:val="0"/>
                      <w:marBottom w:val="0"/>
                      <w:divBdr>
                        <w:top w:val="none" w:sz="0" w:space="0" w:color="auto"/>
                        <w:left w:val="none" w:sz="0" w:space="0" w:color="auto"/>
                        <w:bottom w:val="none" w:sz="0" w:space="0" w:color="auto"/>
                        <w:right w:val="none" w:sz="0" w:space="0" w:color="auto"/>
                      </w:divBdr>
                    </w:div>
                    <w:div w:id="58480728">
                      <w:marLeft w:val="0"/>
                      <w:marRight w:val="0"/>
                      <w:marTop w:val="0"/>
                      <w:marBottom w:val="0"/>
                      <w:divBdr>
                        <w:top w:val="none" w:sz="0" w:space="0" w:color="auto"/>
                        <w:left w:val="none" w:sz="0" w:space="0" w:color="auto"/>
                        <w:bottom w:val="none" w:sz="0" w:space="0" w:color="auto"/>
                        <w:right w:val="none" w:sz="0" w:space="0" w:color="auto"/>
                      </w:divBdr>
                    </w:div>
                  </w:divsChild>
                </w:div>
                <w:div w:id="24526391">
                  <w:marLeft w:val="0"/>
                  <w:marRight w:val="0"/>
                  <w:marTop w:val="0"/>
                  <w:marBottom w:val="0"/>
                  <w:divBdr>
                    <w:top w:val="none" w:sz="0" w:space="0" w:color="auto"/>
                    <w:left w:val="none" w:sz="0" w:space="0" w:color="auto"/>
                    <w:bottom w:val="none" w:sz="0" w:space="0" w:color="auto"/>
                    <w:right w:val="none" w:sz="0" w:space="0" w:color="auto"/>
                  </w:divBdr>
                  <w:divsChild>
                    <w:div w:id="2122801887">
                      <w:marLeft w:val="0"/>
                      <w:marRight w:val="0"/>
                      <w:marTop w:val="0"/>
                      <w:marBottom w:val="0"/>
                      <w:divBdr>
                        <w:top w:val="none" w:sz="0" w:space="0" w:color="auto"/>
                        <w:left w:val="none" w:sz="0" w:space="0" w:color="auto"/>
                        <w:bottom w:val="none" w:sz="0" w:space="0" w:color="auto"/>
                        <w:right w:val="none" w:sz="0" w:space="0" w:color="auto"/>
                      </w:divBdr>
                    </w:div>
                    <w:div w:id="801264824">
                      <w:marLeft w:val="0"/>
                      <w:marRight w:val="0"/>
                      <w:marTop w:val="0"/>
                      <w:marBottom w:val="0"/>
                      <w:divBdr>
                        <w:top w:val="none" w:sz="0" w:space="0" w:color="auto"/>
                        <w:left w:val="none" w:sz="0" w:space="0" w:color="auto"/>
                        <w:bottom w:val="none" w:sz="0" w:space="0" w:color="auto"/>
                        <w:right w:val="none" w:sz="0" w:space="0" w:color="auto"/>
                      </w:divBdr>
                    </w:div>
                    <w:div w:id="125871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854126">
          <w:marLeft w:val="0"/>
          <w:marRight w:val="0"/>
          <w:marTop w:val="0"/>
          <w:marBottom w:val="0"/>
          <w:divBdr>
            <w:top w:val="none" w:sz="0" w:space="0" w:color="auto"/>
            <w:left w:val="none" w:sz="0" w:space="0" w:color="auto"/>
            <w:bottom w:val="none" w:sz="0" w:space="0" w:color="auto"/>
            <w:right w:val="none" w:sz="0" w:space="0" w:color="auto"/>
          </w:divBdr>
          <w:divsChild>
            <w:div w:id="1050805926">
              <w:marLeft w:val="0"/>
              <w:marRight w:val="0"/>
              <w:marTop w:val="0"/>
              <w:marBottom w:val="0"/>
              <w:divBdr>
                <w:top w:val="none" w:sz="0" w:space="0" w:color="auto"/>
                <w:left w:val="none" w:sz="0" w:space="0" w:color="auto"/>
                <w:bottom w:val="none" w:sz="0" w:space="0" w:color="auto"/>
                <w:right w:val="none" w:sz="0" w:space="0" w:color="auto"/>
              </w:divBdr>
            </w:div>
            <w:div w:id="714357431">
              <w:marLeft w:val="0"/>
              <w:marRight w:val="0"/>
              <w:marTop w:val="0"/>
              <w:marBottom w:val="0"/>
              <w:divBdr>
                <w:top w:val="none" w:sz="0" w:space="0" w:color="auto"/>
                <w:left w:val="none" w:sz="0" w:space="0" w:color="auto"/>
                <w:bottom w:val="none" w:sz="0" w:space="0" w:color="auto"/>
                <w:right w:val="none" w:sz="0" w:space="0" w:color="auto"/>
              </w:divBdr>
            </w:div>
            <w:div w:id="1904563739">
              <w:marLeft w:val="0"/>
              <w:marRight w:val="0"/>
              <w:marTop w:val="0"/>
              <w:marBottom w:val="0"/>
              <w:divBdr>
                <w:top w:val="none" w:sz="0" w:space="0" w:color="auto"/>
                <w:left w:val="none" w:sz="0" w:space="0" w:color="auto"/>
                <w:bottom w:val="none" w:sz="0" w:space="0" w:color="auto"/>
                <w:right w:val="none" w:sz="0" w:space="0" w:color="auto"/>
              </w:divBdr>
            </w:div>
            <w:div w:id="1766998607">
              <w:marLeft w:val="0"/>
              <w:marRight w:val="0"/>
              <w:marTop w:val="0"/>
              <w:marBottom w:val="0"/>
              <w:divBdr>
                <w:top w:val="none" w:sz="0" w:space="0" w:color="auto"/>
                <w:left w:val="none" w:sz="0" w:space="0" w:color="auto"/>
                <w:bottom w:val="none" w:sz="0" w:space="0" w:color="auto"/>
                <w:right w:val="none" w:sz="0" w:space="0" w:color="auto"/>
              </w:divBdr>
            </w:div>
            <w:div w:id="1798449434">
              <w:marLeft w:val="0"/>
              <w:marRight w:val="0"/>
              <w:marTop w:val="0"/>
              <w:marBottom w:val="0"/>
              <w:divBdr>
                <w:top w:val="none" w:sz="0" w:space="0" w:color="auto"/>
                <w:left w:val="none" w:sz="0" w:space="0" w:color="auto"/>
                <w:bottom w:val="none" w:sz="0" w:space="0" w:color="auto"/>
                <w:right w:val="none" w:sz="0" w:space="0" w:color="auto"/>
              </w:divBdr>
            </w:div>
            <w:div w:id="1581670137">
              <w:marLeft w:val="0"/>
              <w:marRight w:val="0"/>
              <w:marTop w:val="0"/>
              <w:marBottom w:val="0"/>
              <w:divBdr>
                <w:top w:val="none" w:sz="0" w:space="0" w:color="auto"/>
                <w:left w:val="none" w:sz="0" w:space="0" w:color="auto"/>
                <w:bottom w:val="none" w:sz="0" w:space="0" w:color="auto"/>
                <w:right w:val="none" w:sz="0" w:space="0" w:color="auto"/>
              </w:divBdr>
            </w:div>
            <w:div w:id="474883170">
              <w:marLeft w:val="0"/>
              <w:marRight w:val="0"/>
              <w:marTop w:val="0"/>
              <w:marBottom w:val="0"/>
              <w:divBdr>
                <w:top w:val="none" w:sz="0" w:space="0" w:color="auto"/>
                <w:left w:val="none" w:sz="0" w:space="0" w:color="auto"/>
                <w:bottom w:val="none" w:sz="0" w:space="0" w:color="auto"/>
                <w:right w:val="none" w:sz="0" w:space="0" w:color="auto"/>
              </w:divBdr>
            </w:div>
            <w:div w:id="1561361231">
              <w:marLeft w:val="0"/>
              <w:marRight w:val="0"/>
              <w:marTop w:val="0"/>
              <w:marBottom w:val="0"/>
              <w:divBdr>
                <w:top w:val="none" w:sz="0" w:space="0" w:color="auto"/>
                <w:left w:val="none" w:sz="0" w:space="0" w:color="auto"/>
                <w:bottom w:val="none" w:sz="0" w:space="0" w:color="auto"/>
                <w:right w:val="none" w:sz="0" w:space="0" w:color="auto"/>
              </w:divBdr>
            </w:div>
            <w:div w:id="531070262">
              <w:marLeft w:val="0"/>
              <w:marRight w:val="0"/>
              <w:marTop w:val="0"/>
              <w:marBottom w:val="0"/>
              <w:divBdr>
                <w:top w:val="none" w:sz="0" w:space="0" w:color="auto"/>
                <w:left w:val="none" w:sz="0" w:space="0" w:color="auto"/>
                <w:bottom w:val="none" w:sz="0" w:space="0" w:color="auto"/>
                <w:right w:val="none" w:sz="0" w:space="0" w:color="auto"/>
              </w:divBdr>
            </w:div>
            <w:div w:id="286157158">
              <w:marLeft w:val="0"/>
              <w:marRight w:val="0"/>
              <w:marTop w:val="0"/>
              <w:marBottom w:val="0"/>
              <w:divBdr>
                <w:top w:val="none" w:sz="0" w:space="0" w:color="auto"/>
                <w:left w:val="none" w:sz="0" w:space="0" w:color="auto"/>
                <w:bottom w:val="none" w:sz="0" w:space="0" w:color="auto"/>
                <w:right w:val="none" w:sz="0" w:space="0" w:color="auto"/>
              </w:divBdr>
            </w:div>
            <w:div w:id="109976098">
              <w:marLeft w:val="0"/>
              <w:marRight w:val="0"/>
              <w:marTop w:val="0"/>
              <w:marBottom w:val="0"/>
              <w:divBdr>
                <w:top w:val="none" w:sz="0" w:space="0" w:color="auto"/>
                <w:left w:val="none" w:sz="0" w:space="0" w:color="auto"/>
                <w:bottom w:val="none" w:sz="0" w:space="0" w:color="auto"/>
                <w:right w:val="none" w:sz="0" w:space="0" w:color="auto"/>
              </w:divBdr>
            </w:div>
          </w:divsChild>
        </w:div>
        <w:div w:id="1001008527">
          <w:marLeft w:val="0"/>
          <w:marRight w:val="0"/>
          <w:marTop w:val="0"/>
          <w:marBottom w:val="0"/>
          <w:divBdr>
            <w:top w:val="none" w:sz="0" w:space="0" w:color="auto"/>
            <w:left w:val="none" w:sz="0" w:space="0" w:color="auto"/>
            <w:bottom w:val="none" w:sz="0" w:space="0" w:color="auto"/>
            <w:right w:val="none" w:sz="0" w:space="0" w:color="auto"/>
          </w:divBdr>
          <w:divsChild>
            <w:div w:id="1448890719">
              <w:marLeft w:val="-75"/>
              <w:marRight w:val="0"/>
              <w:marTop w:val="30"/>
              <w:marBottom w:val="30"/>
              <w:divBdr>
                <w:top w:val="none" w:sz="0" w:space="0" w:color="auto"/>
                <w:left w:val="none" w:sz="0" w:space="0" w:color="auto"/>
                <w:bottom w:val="none" w:sz="0" w:space="0" w:color="auto"/>
                <w:right w:val="none" w:sz="0" w:space="0" w:color="auto"/>
              </w:divBdr>
              <w:divsChild>
                <w:div w:id="1853252869">
                  <w:marLeft w:val="0"/>
                  <w:marRight w:val="0"/>
                  <w:marTop w:val="0"/>
                  <w:marBottom w:val="0"/>
                  <w:divBdr>
                    <w:top w:val="none" w:sz="0" w:space="0" w:color="auto"/>
                    <w:left w:val="none" w:sz="0" w:space="0" w:color="auto"/>
                    <w:bottom w:val="none" w:sz="0" w:space="0" w:color="auto"/>
                    <w:right w:val="none" w:sz="0" w:space="0" w:color="auto"/>
                  </w:divBdr>
                  <w:divsChild>
                    <w:div w:id="1020008422">
                      <w:marLeft w:val="0"/>
                      <w:marRight w:val="0"/>
                      <w:marTop w:val="0"/>
                      <w:marBottom w:val="0"/>
                      <w:divBdr>
                        <w:top w:val="none" w:sz="0" w:space="0" w:color="auto"/>
                        <w:left w:val="none" w:sz="0" w:space="0" w:color="auto"/>
                        <w:bottom w:val="none" w:sz="0" w:space="0" w:color="auto"/>
                        <w:right w:val="none" w:sz="0" w:space="0" w:color="auto"/>
                      </w:divBdr>
                    </w:div>
                  </w:divsChild>
                </w:div>
                <w:div w:id="35355756">
                  <w:marLeft w:val="0"/>
                  <w:marRight w:val="0"/>
                  <w:marTop w:val="0"/>
                  <w:marBottom w:val="0"/>
                  <w:divBdr>
                    <w:top w:val="none" w:sz="0" w:space="0" w:color="auto"/>
                    <w:left w:val="none" w:sz="0" w:space="0" w:color="auto"/>
                    <w:bottom w:val="none" w:sz="0" w:space="0" w:color="auto"/>
                    <w:right w:val="none" w:sz="0" w:space="0" w:color="auto"/>
                  </w:divBdr>
                  <w:divsChild>
                    <w:div w:id="86925442">
                      <w:marLeft w:val="0"/>
                      <w:marRight w:val="0"/>
                      <w:marTop w:val="0"/>
                      <w:marBottom w:val="0"/>
                      <w:divBdr>
                        <w:top w:val="none" w:sz="0" w:space="0" w:color="auto"/>
                        <w:left w:val="none" w:sz="0" w:space="0" w:color="auto"/>
                        <w:bottom w:val="none" w:sz="0" w:space="0" w:color="auto"/>
                        <w:right w:val="none" w:sz="0" w:space="0" w:color="auto"/>
                      </w:divBdr>
                    </w:div>
                  </w:divsChild>
                </w:div>
                <w:div w:id="1746878953">
                  <w:marLeft w:val="0"/>
                  <w:marRight w:val="0"/>
                  <w:marTop w:val="0"/>
                  <w:marBottom w:val="0"/>
                  <w:divBdr>
                    <w:top w:val="none" w:sz="0" w:space="0" w:color="auto"/>
                    <w:left w:val="none" w:sz="0" w:space="0" w:color="auto"/>
                    <w:bottom w:val="none" w:sz="0" w:space="0" w:color="auto"/>
                    <w:right w:val="none" w:sz="0" w:space="0" w:color="auto"/>
                  </w:divBdr>
                  <w:divsChild>
                    <w:div w:id="1646395518">
                      <w:marLeft w:val="0"/>
                      <w:marRight w:val="0"/>
                      <w:marTop w:val="0"/>
                      <w:marBottom w:val="0"/>
                      <w:divBdr>
                        <w:top w:val="none" w:sz="0" w:space="0" w:color="auto"/>
                        <w:left w:val="none" w:sz="0" w:space="0" w:color="auto"/>
                        <w:bottom w:val="none" w:sz="0" w:space="0" w:color="auto"/>
                        <w:right w:val="none" w:sz="0" w:space="0" w:color="auto"/>
                      </w:divBdr>
                    </w:div>
                  </w:divsChild>
                </w:div>
                <w:div w:id="1560432411">
                  <w:marLeft w:val="0"/>
                  <w:marRight w:val="0"/>
                  <w:marTop w:val="0"/>
                  <w:marBottom w:val="0"/>
                  <w:divBdr>
                    <w:top w:val="none" w:sz="0" w:space="0" w:color="auto"/>
                    <w:left w:val="none" w:sz="0" w:space="0" w:color="auto"/>
                    <w:bottom w:val="none" w:sz="0" w:space="0" w:color="auto"/>
                    <w:right w:val="none" w:sz="0" w:space="0" w:color="auto"/>
                  </w:divBdr>
                  <w:divsChild>
                    <w:div w:id="37080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465446">
          <w:marLeft w:val="0"/>
          <w:marRight w:val="0"/>
          <w:marTop w:val="0"/>
          <w:marBottom w:val="0"/>
          <w:divBdr>
            <w:top w:val="none" w:sz="0" w:space="0" w:color="auto"/>
            <w:left w:val="none" w:sz="0" w:space="0" w:color="auto"/>
            <w:bottom w:val="none" w:sz="0" w:space="0" w:color="auto"/>
            <w:right w:val="none" w:sz="0" w:space="0" w:color="auto"/>
          </w:divBdr>
          <w:divsChild>
            <w:div w:id="1677460489">
              <w:marLeft w:val="0"/>
              <w:marRight w:val="0"/>
              <w:marTop w:val="0"/>
              <w:marBottom w:val="0"/>
              <w:divBdr>
                <w:top w:val="none" w:sz="0" w:space="0" w:color="auto"/>
                <w:left w:val="none" w:sz="0" w:space="0" w:color="auto"/>
                <w:bottom w:val="none" w:sz="0" w:space="0" w:color="auto"/>
                <w:right w:val="none" w:sz="0" w:space="0" w:color="auto"/>
              </w:divBdr>
            </w:div>
            <w:div w:id="521361170">
              <w:marLeft w:val="0"/>
              <w:marRight w:val="0"/>
              <w:marTop w:val="0"/>
              <w:marBottom w:val="0"/>
              <w:divBdr>
                <w:top w:val="none" w:sz="0" w:space="0" w:color="auto"/>
                <w:left w:val="none" w:sz="0" w:space="0" w:color="auto"/>
                <w:bottom w:val="none" w:sz="0" w:space="0" w:color="auto"/>
                <w:right w:val="none" w:sz="0" w:space="0" w:color="auto"/>
              </w:divBdr>
            </w:div>
            <w:div w:id="1887982260">
              <w:marLeft w:val="0"/>
              <w:marRight w:val="0"/>
              <w:marTop w:val="0"/>
              <w:marBottom w:val="0"/>
              <w:divBdr>
                <w:top w:val="none" w:sz="0" w:space="0" w:color="auto"/>
                <w:left w:val="none" w:sz="0" w:space="0" w:color="auto"/>
                <w:bottom w:val="none" w:sz="0" w:space="0" w:color="auto"/>
                <w:right w:val="none" w:sz="0" w:space="0" w:color="auto"/>
              </w:divBdr>
            </w:div>
            <w:div w:id="1548178851">
              <w:marLeft w:val="0"/>
              <w:marRight w:val="0"/>
              <w:marTop w:val="0"/>
              <w:marBottom w:val="0"/>
              <w:divBdr>
                <w:top w:val="none" w:sz="0" w:space="0" w:color="auto"/>
                <w:left w:val="none" w:sz="0" w:space="0" w:color="auto"/>
                <w:bottom w:val="none" w:sz="0" w:space="0" w:color="auto"/>
                <w:right w:val="none" w:sz="0" w:space="0" w:color="auto"/>
              </w:divBdr>
            </w:div>
            <w:div w:id="2016304218">
              <w:marLeft w:val="0"/>
              <w:marRight w:val="0"/>
              <w:marTop w:val="0"/>
              <w:marBottom w:val="0"/>
              <w:divBdr>
                <w:top w:val="none" w:sz="0" w:space="0" w:color="auto"/>
                <w:left w:val="none" w:sz="0" w:space="0" w:color="auto"/>
                <w:bottom w:val="none" w:sz="0" w:space="0" w:color="auto"/>
                <w:right w:val="none" w:sz="0" w:space="0" w:color="auto"/>
              </w:divBdr>
            </w:div>
            <w:div w:id="15741778">
              <w:marLeft w:val="0"/>
              <w:marRight w:val="0"/>
              <w:marTop w:val="0"/>
              <w:marBottom w:val="0"/>
              <w:divBdr>
                <w:top w:val="none" w:sz="0" w:space="0" w:color="auto"/>
                <w:left w:val="none" w:sz="0" w:space="0" w:color="auto"/>
                <w:bottom w:val="none" w:sz="0" w:space="0" w:color="auto"/>
                <w:right w:val="none" w:sz="0" w:space="0" w:color="auto"/>
              </w:divBdr>
            </w:div>
            <w:div w:id="1883250458">
              <w:marLeft w:val="0"/>
              <w:marRight w:val="0"/>
              <w:marTop w:val="0"/>
              <w:marBottom w:val="0"/>
              <w:divBdr>
                <w:top w:val="none" w:sz="0" w:space="0" w:color="auto"/>
                <w:left w:val="none" w:sz="0" w:space="0" w:color="auto"/>
                <w:bottom w:val="none" w:sz="0" w:space="0" w:color="auto"/>
                <w:right w:val="none" w:sz="0" w:space="0" w:color="auto"/>
              </w:divBdr>
            </w:div>
            <w:div w:id="1147552753">
              <w:marLeft w:val="0"/>
              <w:marRight w:val="0"/>
              <w:marTop w:val="0"/>
              <w:marBottom w:val="0"/>
              <w:divBdr>
                <w:top w:val="none" w:sz="0" w:space="0" w:color="auto"/>
                <w:left w:val="none" w:sz="0" w:space="0" w:color="auto"/>
                <w:bottom w:val="none" w:sz="0" w:space="0" w:color="auto"/>
                <w:right w:val="none" w:sz="0" w:space="0" w:color="auto"/>
              </w:divBdr>
            </w:div>
            <w:div w:id="220404624">
              <w:marLeft w:val="0"/>
              <w:marRight w:val="0"/>
              <w:marTop w:val="0"/>
              <w:marBottom w:val="0"/>
              <w:divBdr>
                <w:top w:val="none" w:sz="0" w:space="0" w:color="auto"/>
                <w:left w:val="none" w:sz="0" w:space="0" w:color="auto"/>
                <w:bottom w:val="none" w:sz="0" w:space="0" w:color="auto"/>
                <w:right w:val="none" w:sz="0" w:space="0" w:color="auto"/>
              </w:divBdr>
            </w:div>
            <w:div w:id="17632838">
              <w:marLeft w:val="0"/>
              <w:marRight w:val="0"/>
              <w:marTop w:val="0"/>
              <w:marBottom w:val="0"/>
              <w:divBdr>
                <w:top w:val="none" w:sz="0" w:space="0" w:color="auto"/>
                <w:left w:val="none" w:sz="0" w:space="0" w:color="auto"/>
                <w:bottom w:val="none" w:sz="0" w:space="0" w:color="auto"/>
                <w:right w:val="none" w:sz="0" w:space="0" w:color="auto"/>
              </w:divBdr>
            </w:div>
            <w:div w:id="799688703">
              <w:marLeft w:val="0"/>
              <w:marRight w:val="0"/>
              <w:marTop w:val="0"/>
              <w:marBottom w:val="0"/>
              <w:divBdr>
                <w:top w:val="none" w:sz="0" w:space="0" w:color="auto"/>
                <w:left w:val="none" w:sz="0" w:space="0" w:color="auto"/>
                <w:bottom w:val="none" w:sz="0" w:space="0" w:color="auto"/>
                <w:right w:val="none" w:sz="0" w:space="0" w:color="auto"/>
              </w:divBdr>
            </w:div>
            <w:div w:id="792136036">
              <w:marLeft w:val="0"/>
              <w:marRight w:val="0"/>
              <w:marTop w:val="0"/>
              <w:marBottom w:val="0"/>
              <w:divBdr>
                <w:top w:val="none" w:sz="0" w:space="0" w:color="auto"/>
                <w:left w:val="none" w:sz="0" w:space="0" w:color="auto"/>
                <w:bottom w:val="none" w:sz="0" w:space="0" w:color="auto"/>
                <w:right w:val="none" w:sz="0" w:space="0" w:color="auto"/>
              </w:divBdr>
            </w:div>
            <w:div w:id="1523319983">
              <w:marLeft w:val="0"/>
              <w:marRight w:val="0"/>
              <w:marTop w:val="0"/>
              <w:marBottom w:val="0"/>
              <w:divBdr>
                <w:top w:val="none" w:sz="0" w:space="0" w:color="auto"/>
                <w:left w:val="none" w:sz="0" w:space="0" w:color="auto"/>
                <w:bottom w:val="none" w:sz="0" w:space="0" w:color="auto"/>
                <w:right w:val="none" w:sz="0" w:space="0" w:color="auto"/>
              </w:divBdr>
            </w:div>
            <w:div w:id="1187988551">
              <w:marLeft w:val="0"/>
              <w:marRight w:val="0"/>
              <w:marTop w:val="0"/>
              <w:marBottom w:val="0"/>
              <w:divBdr>
                <w:top w:val="none" w:sz="0" w:space="0" w:color="auto"/>
                <w:left w:val="none" w:sz="0" w:space="0" w:color="auto"/>
                <w:bottom w:val="none" w:sz="0" w:space="0" w:color="auto"/>
                <w:right w:val="none" w:sz="0" w:space="0" w:color="auto"/>
              </w:divBdr>
            </w:div>
            <w:div w:id="113838248">
              <w:marLeft w:val="0"/>
              <w:marRight w:val="0"/>
              <w:marTop w:val="0"/>
              <w:marBottom w:val="0"/>
              <w:divBdr>
                <w:top w:val="none" w:sz="0" w:space="0" w:color="auto"/>
                <w:left w:val="none" w:sz="0" w:space="0" w:color="auto"/>
                <w:bottom w:val="none" w:sz="0" w:space="0" w:color="auto"/>
                <w:right w:val="none" w:sz="0" w:space="0" w:color="auto"/>
              </w:divBdr>
            </w:div>
            <w:div w:id="446774990">
              <w:marLeft w:val="0"/>
              <w:marRight w:val="0"/>
              <w:marTop w:val="0"/>
              <w:marBottom w:val="0"/>
              <w:divBdr>
                <w:top w:val="none" w:sz="0" w:space="0" w:color="auto"/>
                <w:left w:val="none" w:sz="0" w:space="0" w:color="auto"/>
                <w:bottom w:val="none" w:sz="0" w:space="0" w:color="auto"/>
                <w:right w:val="none" w:sz="0" w:space="0" w:color="auto"/>
              </w:divBdr>
            </w:div>
            <w:div w:id="160506010">
              <w:marLeft w:val="0"/>
              <w:marRight w:val="0"/>
              <w:marTop w:val="0"/>
              <w:marBottom w:val="0"/>
              <w:divBdr>
                <w:top w:val="none" w:sz="0" w:space="0" w:color="auto"/>
                <w:left w:val="none" w:sz="0" w:space="0" w:color="auto"/>
                <w:bottom w:val="none" w:sz="0" w:space="0" w:color="auto"/>
                <w:right w:val="none" w:sz="0" w:space="0" w:color="auto"/>
              </w:divBdr>
            </w:div>
            <w:div w:id="895580215">
              <w:marLeft w:val="0"/>
              <w:marRight w:val="0"/>
              <w:marTop w:val="0"/>
              <w:marBottom w:val="0"/>
              <w:divBdr>
                <w:top w:val="none" w:sz="0" w:space="0" w:color="auto"/>
                <w:left w:val="none" w:sz="0" w:space="0" w:color="auto"/>
                <w:bottom w:val="none" w:sz="0" w:space="0" w:color="auto"/>
                <w:right w:val="none" w:sz="0" w:space="0" w:color="auto"/>
              </w:divBdr>
            </w:div>
            <w:div w:id="127671002">
              <w:marLeft w:val="0"/>
              <w:marRight w:val="0"/>
              <w:marTop w:val="0"/>
              <w:marBottom w:val="0"/>
              <w:divBdr>
                <w:top w:val="none" w:sz="0" w:space="0" w:color="auto"/>
                <w:left w:val="none" w:sz="0" w:space="0" w:color="auto"/>
                <w:bottom w:val="none" w:sz="0" w:space="0" w:color="auto"/>
                <w:right w:val="none" w:sz="0" w:space="0" w:color="auto"/>
              </w:divBdr>
            </w:div>
            <w:div w:id="914433629">
              <w:marLeft w:val="0"/>
              <w:marRight w:val="0"/>
              <w:marTop w:val="0"/>
              <w:marBottom w:val="0"/>
              <w:divBdr>
                <w:top w:val="none" w:sz="0" w:space="0" w:color="auto"/>
                <w:left w:val="none" w:sz="0" w:space="0" w:color="auto"/>
                <w:bottom w:val="none" w:sz="0" w:space="0" w:color="auto"/>
                <w:right w:val="none" w:sz="0" w:space="0" w:color="auto"/>
              </w:divBdr>
            </w:div>
          </w:divsChild>
        </w:div>
        <w:div w:id="1153109933">
          <w:marLeft w:val="0"/>
          <w:marRight w:val="0"/>
          <w:marTop w:val="0"/>
          <w:marBottom w:val="0"/>
          <w:divBdr>
            <w:top w:val="none" w:sz="0" w:space="0" w:color="auto"/>
            <w:left w:val="none" w:sz="0" w:space="0" w:color="auto"/>
            <w:bottom w:val="none" w:sz="0" w:space="0" w:color="auto"/>
            <w:right w:val="none" w:sz="0" w:space="0" w:color="auto"/>
          </w:divBdr>
        </w:div>
        <w:div w:id="1801921089">
          <w:marLeft w:val="0"/>
          <w:marRight w:val="0"/>
          <w:marTop w:val="0"/>
          <w:marBottom w:val="0"/>
          <w:divBdr>
            <w:top w:val="none" w:sz="0" w:space="0" w:color="auto"/>
            <w:left w:val="none" w:sz="0" w:space="0" w:color="auto"/>
            <w:bottom w:val="none" w:sz="0" w:space="0" w:color="auto"/>
            <w:right w:val="none" w:sz="0" w:space="0" w:color="auto"/>
          </w:divBdr>
        </w:div>
        <w:div w:id="821968290">
          <w:marLeft w:val="0"/>
          <w:marRight w:val="0"/>
          <w:marTop w:val="0"/>
          <w:marBottom w:val="0"/>
          <w:divBdr>
            <w:top w:val="none" w:sz="0" w:space="0" w:color="auto"/>
            <w:left w:val="none" w:sz="0" w:space="0" w:color="auto"/>
            <w:bottom w:val="none" w:sz="0" w:space="0" w:color="auto"/>
            <w:right w:val="none" w:sz="0" w:space="0" w:color="auto"/>
          </w:divBdr>
        </w:div>
        <w:div w:id="372926783">
          <w:marLeft w:val="0"/>
          <w:marRight w:val="0"/>
          <w:marTop w:val="0"/>
          <w:marBottom w:val="0"/>
          <w:divBdr>
            <w:top w:val="none" w:sz="0" w:space="0" w:color="auto"/>
            <w:left w:val="none" w:sz="0" w:space="0" w:color="auto"/>
            <w:bottom w:val="none" w:sz="0" w:space="0" w:color="auto"/>
            <w:right w:val="none" w:sz="0" w:space="0" w:color="auto"/>
          </w:divBdr>
        </w:div>
        <w:div w:id="1337152960">
          <w:marLeft w:val="0"/>
          <w:marRight w:val="0"/>
          <w:marTop w:val="0"/>
          <w:marBottom w:val="0"/>
          <w:divBdr>
            <w:top w:val="none" w:sz="0" w:space="0" w:color="auto"/>
            <w:left w:val="none" w:sz="0" w:space="0" w:color="auto"/>
            <w:bottom w:val="none" w:sz="0" w:space="0" w:color="auto"/>
            <w:right w:val="none" w:sz="0" w:space="0" w:color="auto"/>
          </w:divBdr>
        </w:div>
        <w:div w:id="1123229830">
          <w:marLeft w:val="0"/>
          <w:marRight w:val="0"/>
          <w:marTop w:val="0"/>
          <w:marBottom w:val="0"/>
          <w:divBdr>
            <w:top w:val="none" w:sz="0" w:space="0" w:color="auto"/>
            <w:left w:val="none" w:sz="0" w:space="0" w:color="auto"/>
            <w:bottom w:val="none" w:sz="0" w:space="0" w:color="auto"/>
            <w:right w:val="none" w:sz="0" w:space="0" w:color="auto"/>
          </w:divBdr>
        </w:div>
        <w:div w:id="968776464">
          <w:marLeft w:val="0"/>
          <w:marRight w:val="0"/>
          <w:marTop w:val="0"/>
          <w:marBottom w:val="0"/>
          <w:divBdr>
            <w:top w:val="none" w:sz="0" w:space="0" w:color="auto"/>
            <w:left w:val="none" w:sz="0" w:space="0" w:color="auto"/>
            <w:bottom w:val="none" w:sz="0" w:space="0" w:color="auto"/>
            <w:right w:val="none" w:sz="0" w:space="0" w:color="auto"/>
          </w:divBdr>
        </w:div>
        <w:div w:id="221869983">
          <w:marLeft w:val="0"/>
          <w:marRight w:val="0"/>
          <w:marTop w:val="0"/>
          <w:marBottom w:val="0"/>
          <w:divBdr>
            <w:top w:val="none" w:sz="0" w:space="0" w:color="auto"/>
            <w:left w:val="none" w:sz="0" w:space="0" w:color="auto"/>
            <w:bottom w:val="none" w:sz="0" w:space="0" w:color="auto"/>
            <w:right w:val="none" w:sz="0" w:space="0" w:color="auto"/>
          </w:divBdr>
        </w:div>
        <w:div w:id="1034229342">
          <w:marLeft w:val="0"/>
          <w:marRight w:val="0"/>
          <w:marTop w:val="0"/>
          <w:marBottom w:val="0"/>
          <w:divBdr>
            <w:top w:val="none" w:sz="0" w:space="0" w:color="auto"/>
            <w:left w:val="none" w:sz="0" w:space="0" w:color="auto"/>
            <w:bottom w:val="none" w:sz="0" w:space="0" w:color="auto"/>
            <w:right w:val="none" w:sz="0" w:space="0" w:color="auto"/>
          </w:divBdr>
        </w:div>
        <w:div w:id="559094885">
          <w:marLeft w:val="0"/>
          <w:marRight w:val="0"/>
          <w:marTop w:val="0"/>
          <w:marBottom w:val="0"/>
          <w:divBdr>
            <w:top w:val="none" w:sz="0" w:space="0" w:color="auto"/>
            <w:left w:val="none" w:sz="0" w:space="0" w:color="auto"/>
            <w:bottom w:val="none" w:sz="0" w:space="0" w:color="auto"/>
            <w:right w:val="none" w:sz="0" w:space="0" w:color="auto"/>
          </w:divBdr>
        </w:div>
        <w:div w:id="1493983393">
          <w:marLeft w:val="0"/>
          <w:marRight w:val="0"/>
          <w:marTop w:val="0"/>
          <w:marBottom w:val="0"/>
          <w:divBdr>
            <w:top w:val="none" w:sz="0" w:space="0" w:color="auto"/>
            <w:left w:val="none" w:sz="0" w:space="0" w:color="auto"/>
            <w:bottom w:val="none" w:sz="0" w:space="0" w:color="auto"/>
            <w:right w:val="none" w:sz="0" w:space="0" w:color="auto"/>
          </w:divBdr>
        </w:div>
        <w:div w:id="309095190">
          <w:marLeft w:val="0"/>
          <w:marRight w:val="0"/>
          <w:marTop w:val="0"/>
          <w:marBottom w:val="0"/>
          <w:divBdr>
            <w:top w:val="none" w:sz="0" w:space="0" w:color="auto"/>
            <w:left w:val="none" w:sz="0" w:space="0" w:color="auto"/>
            <w:bottom w:val="none" w:sz="0" w:space="0" w:color="auto"/>
            <w:right w:val="none" w:sz="0" w:space="0" w:color="auto"/>
          </w:divBdr>
        </w:div>
        <w:div w:id="1615944136">
          <w:marLeft w:val="0"/>
          <w:marRight w:val="0"/>
          <w:marTop w:val="0"/>
          <w:marBottom w:val="0"/>
          <w:divBdr>
            <w:top w:val="none" w:sz="0" w:space="0" w:color="auto"/>
            <w:left w:val="none" w:sz="0" w:space="0" w:color="auto"/>
            <w:bottom w:val="none" w:sz="0" w:space="0" w:color="auto"/>
            <w:right w:val="none" w:sz="0" w:space="0" w:color="auto"/>
          </w:divBdr>
        </w:div>
        <w:div w:id="1933705864">
          <w:marLeft w:val="0"/>
          <w:marRight w:val="0"/>
          <w:marTop w:val="0"/>
          <w:marBottom w:val="0"/>
          <w:divBdr>
            <w:top w:val="none" w:sz="0" w:space="0" w:color="auto"/>
            <w:left w:val="none" w:sz="0" w:space="0" w:color="auto"/>
            <w:bottom w:val="none" w:sz="0" w:space="0" w:color="auto"/>
            <w:right w:val="none" w:sz="0" w:space="0" w:color="auto"/>
          </w:divBdr>
        </w:div>
        <w:div w:id="336035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197F-F112-4F61-97C6-72EFFF0D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2024-08-26T18:59:00Z</dcterms:created>
  <dcterms:modified xsi:type="dcterms:W3CDTF">2024-08-26T19:02:00Z</dcterms:modified>
</cp:coreProperties>
</file>